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86E55" w14:textId="52EB6F9B" w:rsidR="00DA07D0" w:rsidRPr="00E45E51" w:rsidRDefault="000F774F" w:rsidP="00DA07D0">
      <w:pPr>
        <w:jc w:val="center"/>
        <w:rPr>
          <w:b/>
          <w:noProof/>
          <w:color w:val="FF0000"/>
          <w:sz w:val="36"/>
        </w:rPr>
      </w:pPr>
      <w:r w:rsidRPr="00E45E51">
        <w:rPr>
          <w:b/>
          <w:noProof/>
          <w:color w:val="FF0000"/>
          <w:sz w:val="36"/>
        </w:rPr>
        <w:t>GOODNEWS BIBLE CHURCH-GHANA</w:t>
      </w:r>
    </w:p>
    <w:p w14:paraId="10296083" w14:textId="2101C53E" w:rsidR="000F774F" w:rsidRPr="00E45E51" w:rsidRDefault="000F774F" w:rsidP="00DA07D0">
      <w:pPr>
        <w:jc w:val="center"/>
        <w:rPr>
          <w:b/>
          <w:noProof/>
          <w:color w:val="FF0000"/>
          <w:sz w:val="36"/>
        </w:rPr>
      </w:pPr>
      <w:r w:rsidRPr="00E45E51">
        <w:rPr>
          <w:b/>
          <w:noProof/>
          <w:color w:val="FF0000"/>
          <w:sz w:val="36"/>
        </w:rPr>
        <w:t>(BCA)</w:t>
      </w:r>
    </w:p>
    <w:p w14:paraId="728AB465" w14:textId="2D256F3E" w:rsidR="00226924" w:rsidRPr="00E45E51" w:rsidRDefault="00226924" w:rsidP="00DA07D0">
      <w:pPr>
        <w:jc w:val="center"/>
        <w:rPr>
          <w:b/>
          <w:noProof/>
          <w:color w:val="FF0000"/>
          <w:sz w:val="36"/>
        </w:rPr>
      </w:pPr>
      <w:r w:rsidRPr="00E45E51">
        <w:rPr>
          <w:b/>
          <w:noProof/>
          <w:color w:val="FF0000"/>
          <w:sz w:val="36"/>
        </w:rPr>
        <w:t xml:space="preserve"> HEAD OFFICE</w:t>
      </w:r>
    </w:p>
    <w:p w14:paraId="43B78B82" w14:textId="2230587B" w:rsidR="00226924" w:rsidRDefault="00226924" w:rsidP="00DA07D0">
      <w:pPr>
        <w:jc w:val="center"/>
        <w:rPr>
          <w:b/>
        </w:rPr>
      </w:pPr>
      <w:r>
        <w:rPr>
          <w:b/>
          <w:noProof/>
          <w:sz w:val="36"/>
        </w:rPr>
        <w:t>EAST-LEGON ACCRA</w:t>
      </w:r>
    </w:p>
    <w:p w14:paraId="345D7EDB" w14:textId="77777777" w:rsidR="00DA07D0" w:rsidRDefault="00DA07D0" w:rsidP="00DA07D0">
      <w:pPr>
        <w:jc w:val="center"/>
        <w:rPr>
          <w:b/>
        </w:rPr>
      </w:pPr>
    </w:p>
    <w:p w14:paraId="01D87872" w14:textId="77777777" w:rsidR="00DA07D0" w:rsidRDefault="00DA07D0" w:rsidP="00DA07D0">
      <w:pPr>
        <w:jc w:val="center"/>
        <w:rPr>
          <w:b/>
        </w:rPr>
      </w:pPr>
    </w:p>
    <w:p w14:paraId="68915B91" w14:textId="77777777" w:rsidR="00DA07D0" w:rsidRDefault="00DA07D0" w:rsidP="00DA07D0">
      <w:pPr>
        <w:jc w:val="center"/>
        <w:rPr>
          <w:b/>
        </w:rPr>
      </w:pPr>
    </w:p>
    <w:p w14:paraId="2B72C5B0" w14:textId="77777777" w:rsidR="00DA07D0" w:rsidRDefault="00DA07D0" w:rsidP="00DA07D0">
      <w:pPr>
        <w:jc w:val="center"/>
        <w:rPr>
          <w:b/>
        </w:rPr>
      </w:pPr>
    </w:p>
    <w:p w14:paraId="6D16ACA7" w14:textId="77777777" w:rsidR="00DA07D0" w:rsidRDefault="00DA07D0" w:rsidP="00DA07D0">
      <w:pPr>
        <w:jc w:val="center"/>
        <w:rPr>
          <w:b/>
        </w:rPr>
      </w:pPr>
    </w:p>
    <w:p w14:paraId="19EA79F5" w14:textId="77777777" w:rsidR="00DA07D0" w:rsidRDefault="00DA07D0" w:rsidP="00DA07D0">
      <w:pPr>
        <w:jc w:val="center"/>
        <w:rPr>
          <w:b/>
        </w:rPr>
      </w:pPr>
    </w:p>
    <w:p w14:paraId="53556613" w14:textId="77777777" w:rsidR="00DA07D0" w:rsidRDefault="00DA07D0" w:rsidP="00DA07D0">
      <w:pPr>
        <w:jc w:val="center"/>
        <w:rPr>
          <w:b/>
        </w:rPr>
      </w:pPr>
    </w:p>
    <w:p w14:paraId="0E39B7FA" w14:textId="77777777" w:rsidR="00DA07D0" w:rsidRDefault="00DA07D0" w:rsidP="00DA07D0">
      <w:pPr>
        <w:pBdr>
          <w:top w:val="single" w:sz="18" w:space="1" w:color="auto"/>
        </w:pBdr>
        <w:jc w:val="center"/>
        <w:rPr>
          <w:b/>
          <w:sz w:val="28"/>
        </w:rPr>
      </w:pPr>
    </w:p>
    <w:p w14:paraId="5753B9D3" w14:textId="77777777" w:rsidR="00DA07D0" w:rsidRDefault="00DA07D0" w:rsidP="00DA07D0">
      <w:pPr>
        <w:jc w:val="center"/>
        <w:rPr>
          <w:b/>
        </w:rPr>
      </w:pPr>
    </w:p>
    <w:p w14:paraId="420CC2D9" w14:textId="34E87C78" w:rsidR="00DA07D0" w:rsidRDefault="00F422F1" w:rsidP="00DA07D0">
      <w:pPr>
        <w:pStyle w:val="Heading3"/>
        <w:numPr>
          <w:ilvl w:val="0"/>
          <w:numId w:val="0"/>
        </w:numPr>
        <w:pBdr>
          <w:bottom w:val="single" w:sz="18" w:space="5" w:color="auto"/>
        </w:pBdr>
        <w:rPr>
          <w:sz w:val="32"/>
        </w:rPr>
      </w:pPr>
      <w:r>
        <w:rPr>
          <w:sz w:val="32"/>
        </w:rPr>
        <w:t>ADMINISTRATION AND FINANCIAL MANAGEMENT</w:t>
      </w:r>
      <w:r w:rsidR="00DA07D0">
        <w:rPr>
          <w:sz w:val="32"/>
        </w:rPr>
        <w:t xml:space="preserve"> </w:t>
      </w:r>
      <w:r>
        <w:rPr>
          <w:sz w:val="32"/>
        </w:rPr>
        <w:t xml:space="preserve">POLICIES </w:t>
      </w:r>
    </w:p>
    <w:p w14:paraId="7E9BC795" w14:textId="77777777" w:rsidR="00DA07D0" w:rsidRDefault="00DA07D0" w:rsidP="00DA07D0"/>
    <w:p w14:paraId="3944ADA5" w14:textId="77777777" w:rsidR="00DA07D0" w:rsidRDefault="00DA07D0" w:rsidP="00DA07D0"/>
    <w:p w14:paraId="1AC65901" w14:textId="77777777" w:rsidR="00DA07D0" w:rsidRDefault="00DA07D0" w:rsidP="00DA07D0"/>
    <w:p w14:paraId="46512878" w14:textId="77777777" w:rsidR="00DA07D0" w:rsidRDefault="00DA07D0" w:rsidP="00DA07D0"/>
    <w:p w14:paraId="328A6AC5" w14:textId="77777777" w:rsidR="00DA07D0" w:rsidRDefault="00DA07D0" w:rsidP="00DA07D0"/>
    <w:p w14:paraId="032EE5FB" w14:textId="77777777" w:rsidR="00DA07D0" w:rsidRDefault="00DA07D0" w:rsidP="00DA07D0"/>
    <w:p w14:paraId="39397C91" w14:textId="77777777" w:rsidR="00DA07D0" w:rsidRDefault="00DA07D0" w:rsidP="00DA07D0"/>
    <w:p w14:paraId="6D6C8ADC" w14:textId="77777777" w:rsidR="00DA07D0" w:rsidRDefault="00DA07D0" w:rsidP="00DA07D0"/>
    <w:p w14:paraId="78181600" w14:textId="77777777" w:rsidR="00DA07D0" w:rsidRDefault="00DA07D0" w:rsidP="00DA07D0"/>
    <w:p w14:paraId="4F10F669" w14:textId="77777777" w:rsidR="00DA07D0" w:rsidRDefault="00DA07D0" w:rsidP="00DA07D0"/>
    <w:p w14:paraId="58C9F016" w14:textId="77777777" w:rsidR="00DA07D0" w:rsidRDefault="00DA07D0" w:rsidP="00DA07D0"/>
    <w:p w14:paraId="560C62F1" w14:textId="77777777" w:rsidR="00DA07D0" w:rsidRDefault="00DA07D0" w:rsidP="00DA07D0"/>
    <w:p w14:paraId="343CA76B" w14:textId="77777777" w:rsidR="00DA07D0" w:rsidRDefault="00DA07D0" w:rsidP="00DA07D0"/>
    <w:p w14:paraId="15EF94FB" w14:textId="77777777" w:rsidR="00DA07D0" w:rsidRDefault="00DA07D0" w:rsidP="00DA07D0"/>
    <w:p w14:paraId="2333243F" w14:textId="77777777" w:rsidR="00DA07D0" w:rsidRDefault="00DA07D0" w:rsidP="00DA07D0"/>
    <w:p w14:paraId="7C024E2A" w14:textId="77777777" w:rsidR="00DA07D0" w:rsidRDefault="00DA07D0" w:rsidP="00DA07D0"/>
    <w:p w14:paraId="7F7D93D2" w14:textId="77777777" w:rsidR="00DA07D0" w:rsidRDefault="00DA07D0" w:rsidP="00DA07D0"/>
    <w:p w14:paraId="0F9CD528" w14:textId="77777777" w:rsidR="00DA07D0" w:rsidRDefault="00DA07D0" w:rsidP="00DA07D0"/>
    <w:p w14:paraId="0EAA085F" w14:textId="77777777" w:rsidR="00DA07D0" w:rsidRDefault="00DA07D0" w:rsidP="00DA07D0"/>
    <w:p w14:paraId="76D536F8" w14:textId="77777777" w:rsidR="00DA07D0" w:rsidRDefault="00DA07D0" w:rsidP="00DA07D0">
      <w:pPr>
        <w:jc w:val="right"/>
        <w:rPr>
          <w:b/>
        </w:rPr>
      </w:pPr>
    </w:p>
    <w:p w14:paraId="6CAAADD8" w14:textId="77777777" w:rsidR="00DA07D0" w:rsidRDefault="00DA07D0" w:rsidP="00DA07D0">
      <w:pPr>
        <w:jc w:val="right"/>
        <w:rPr>
          <w:b/>
        </w:rPr>
      </w:pPr>
    </w:p>
    <w:p w14:paraId="6ADC2B15" w14:textId="77777777" w:rsidR="00DA07D0" w:rsidRDefault="00DA07D0" w:rsidP="00DA07D0">
      <w:pPr>
        <w:jc w:val="right"/>
        <w:rPr>
          <w:b/>
        </w:rPr>
      </w:pPr>
    </w:p>
    <w:p w14:paraId="1B6DA8F6" w14:textId="77777777" w:rsidR="00DA07D0" w:rsidRDefault="00DA07D0" w:rsidP="00DA07D0">
      <w:pPr>
        <w:jc w:val="right"/>
        <w:rPr>
          <w:b/>
        </w:rPr>
      </w:pPr>
    </w:p>
    <w:p w14:paraId="58F7A13C" w14:textId="77777777" w:rsidR="00DA07D0" w:rsidRDefault="00DA07D0" w:rsidP="00DA07D0">
      <w:pPr>
        <w:jc w:val="right"/>
        <w:rPr>
          <w:b/>
        </w:rPr>
      </w:pPr>
    </w:p>
    <w:p w14:paraId="2EF159A8" w14:textId="77777777" w:rsidR="00DA07D0" w:rsidRDefault="00DA07D0" w:rsidP="00DA07D0">
      <w:pPr>
        <w:jc w:val="right"/>
        <w:rPr>
          <w:b/>
        </w:rPr>
      </w:pPr>
    </w:p>
    <w:p w14:paraId="7C095A38" w14:textId="77777777" w:rsidR="00DA07D0" w:rsidRDefault="00DA07D0" w:rsidP="00DA07D0">
      <w:pPr>
        <w:jc w:val="right"/>
        <w:rPr>
          <w:b/>
        </w:rPr>
      </w:pPr>
    </w:p>
    <w:p w14:paraId="0DD70E88" w14:textId="77777777" w:rsidR="00DA07D0" w:rsidRDefault="00DA07D0" w:rsidP="00DA07D0">
      <w:pPr>
        <w:jc w:val="right"/>
        <w:rPr>
          <w:b/>
        </w:rPr>
      </w:pPr>
    </w:p>
    <w:p w14:paraId="0E55385F" w14:textId="5CA25912" w:rsidR="00DA07D0" w:rsidRDefault="000B5A6F" w:rsidP="00DA07D0">
      <w:pPr>
        <w:jc w:val="right"/>
        <w:rPr>
          <w:b/>
        </w:rPr>
      </w:pPr>
      <w:r>
        <w:rPr>
          <w:b/>
        </w:rPr>
        <w:t>MARCH 2014</w:t>
      </w:r>
      <w:r w:rsidR="00DA07D0">
        <w:rPr>
          <w:b/>
        </w:rPr>
        <w:br w:type="page"/>
      </w:r>
    </w:p>
    <w:p w14:paraId="76605A7E" w14:textId="77777777" w:rsidR="00DA07D0" w:rsidRDefault="00DA07D0" w:rsidP="00DA07D0">
      <w:pPr>
        <w:jc w:val="center"/>
      </w:pPr>
      <w:r>
        <w:rPr>
          <w:b/>
        </w:rPr>
        <w:lastRenderedPageBreak/>
        <w:t>FOREWORD</w:t>
      </w:r>
    </w:p>
    <w:p w14:paraId="697C86A3" w14:textId="77777777" w:rsidR="00DA07D0" w:rsidRDefault="00DA07D0" w:rsidP="00DA07D0"/>
    <w:p w14:paraId="5A855753" w14:textId="77777777" w:rsidR="004334A1" w:rsidRPr="00E45E51" w:rsidRDefault="004334A1" w:rsidP="00DA07D0">
      <w:pPr>
        <w:jc w:val="both"/>
        <w:rPr>
          <w:color w:val="FF0000"/>
        </w:rPr>
      </w:pPr>
    </w:p>
    <w:p w14:paraId="48740390" w14:textId="77777777" w:rsidR="004334A1" w:rsidRDefault="004334A1" w:rsidP="00DA07D0">
      <w:pPr>
        <w:jc w:val="both"/>
      </w:pPr>
    </w:p>
    <w:p w14:paraId="69460696" w14:textId="33941BFF" w:rsidR="00DA07D0" w:rsidRDefault="00DA07D0" w:rsidP="00DA07D0">
      <w:pPr>
        <w:jc w:val="both"/>
      </w:pPr>
      <w:r>
        <w:t>The purpose of this manual is to set out the procedures for</w:t>
      </w:r>
      <w:r w:rsidR="00226924">
        <w:t xml:space="preserve"> Financial and office</w:t>
      </w:r>
      <w:r>
        <w:t xml:space="preserve"> operations, which include:</w:t>
      </w:r>
    </w:p>
    <w:p w14:paraId="32494452" w14:textId="5402C999" w:rsidR="00DA07D0" w:rsidRDefault="00DA07D0" w:rsidP="00226924">
      <w:pPr>
        <w:numPr>
          <w:ilvl w:val="0"/>
          <w:numId w:val="2"/>
        </w:numPr>
        <w:jc w:val="both"/>
      </w:pPr>
      <w:r>
        <w:t>Administrative procedures and financial reporting.</w:t>
      </w:r>
    </w:p>
    <w:p w14:paraId="3FCEDD79" w14:textId="77777777" w:rsidR="00DA07D0" w:rsidRDefault="00DA07D0" w:rsidP="00DA07D0">
      <w:pPr>
        <w:ind w:left="360"/>
        <w:jc w:val="both"/>
      </w:pPr>
    </w:p>
    <w:p w14:paraId="7E134312" w14:textId="67D748D4" w:rsidR="00DA07D0" w:rsidRDefault="00DA07D0" w:rsidP="00DA07D0">
      <w:pPr>
        <w:numPr>
          <w:ilvl w:val="0"/>
          <w:numId w:val="2"/>
        </w:numPr>
        <w:jc w:val="both"/>
      </w:pPr>
      <w:r>
        <w:t>Monit</w:t>
      </w:r>
      <w:r w:rsidR="00226924">
        <w:t>oring and controlling funds, and assets of BCA in general.</w:t>
      </w:r>
    </w:p>
    <w:p w14:paraId="4400FAC1" w14:textId="77777777" w:rsidR="00DA07D0" w:rsidRDefault="00DA07D0"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4A0A9A2" w14:textId="147154D9" w:rsidR="00DA07D0" w:rsidRDefault="00DA07D0"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This manual is the reference material covering procedures pertaining to </w:t>
      </w:r>
      <w:r w:rsidR="00226924">
        <w:t xml:space="preserve">the Financial and administrative </w:t>
      </w:r>
      <w:r>
        <w:t xml:space="preserve">functioning of </w:t>
      </w:r>
      <w:r w:rsidR="00226924">
        <w:t>BCA</w:t>
      </w:r>
      <w:r w:rsidR="009B5F77">
        <w:t xml:space="preserve"> and</w:t>
      </w:r>
      <w:r>
        <w:t xml:space="preserve"> should be adhered to at all times.</w:t>
      </w:r>
    </w:p>
    <w:p w14:paraId="52989ECA" w14:textId="77777777" w:rsidR="00DA07D0" w:rsidRDefault="00DA07D0"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4109DCC" w14:textId="77777777" w:rsidR="00DA07D0" w:rsidRDefault="00DA07D0"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C8282F6" w14:textId="77777777" w:rsidR="00DA07D0" w:rsidRDefault="00DA07D0" w:rsidP="00DA07D0">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Amendment of this Manual</w:t>
      </w:r>
    </w:p>
    <w:p w14:paraId="45E6E7C4" w14:textId="77777777" w:rsidR="00DA07D0" w:rsidRDefault="00DA07D0" w:rsidP="00DA07D0">
      <w:pPr>
        <w:pStyle w:val="BodyText"/>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rPr>
          <w:bCs/>
        </w:rPr>
      </w:pPr>
    </w:p>
    <w:p w14:paraId="58A2B3D8" w14:textId="77777777" w:rsidR="00A33819" w:rsidRDefault="00226924" w:rsidP="00DA07D0">
      <w:pPr>
        <w:pStyle w:val="BodyText"/>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rPr>
          <w:bCs/>
        </w:rPr>
      </w:pPr>
      <w:r>
        <w:rPr>
          <w:bCs/>
        </w:rPr>
        <w:t>Member Churches and the Donor community and employees who</w:t>
      </w:r>
      <w:r w:rsidR="00DA07D0">
        <w:rPr>
          <w:bCs/>
        </w:rPr>
        <w:t xml:space="preserve"> wish any part of this document to be amended should address t</w:t>
      </w:r>
      <w:r>
        <w:rPr>
          <w:bCs/>
        </w:rPr>
        <w:t xml:space="preserve">heir suggestions to the Chair of the Finance and Assets Committee of BCA.  </w:t>
      </w:r>
    </w:p>
    <w:p w14:paraId="767BCBAF" w14:textId="77777777" w:rsidR="00A33819" w:rsidRDefault="00A33819" w:rsidP="00DA07D0">
      <w:pPr>
        <w:pStyle w:val="BodyText"/>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rPr>
          <w:bCs/>
        </w:rPr>
      </w:pPr>
    </w:p>
    <w:p w14:paraId="46562039" w14:textId="2A0ED1C5" w:rsidR="00DA07D0" w:rsidRDefault="00226924" w:rsidP="00DA07D0">
      <w:pPr>
        <w:pStyle w:val="BodyText"/>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rPr>
          <w:bCs/>
        </w:rPr>
      </w:pPr>
      <w:r>
        <w:rPr>
          <w:bCs/>
        </w:rPr>
        <w:t>The board of Trustees and the Executive body</w:t>
      </w:r>
      <w:r w:rsidR="00DA07D0">
        <w:rPr>
          <w:bCs/>
        </w:rPr>
        <w:t xml:space="preserve"> will consider all suggestions and may adopt such input.  If amended, a notice will be posted </w:t>
      </w:r>
      <w:r>
        <w:rPr>
          <w:bCs/>
        </w:rPr>
        <w:t>on the BCA Website and communicated to all concern via the various DC</w:t>
      </w:r>
      <w:r w:rsidR="00A33819">
        <w:rPr>
          <w:bCs/>
        </w:rPr>
        <w:t>Cs</w:t>
      </w:r>
      <w:r>
        <w:rPr>
          <w:bCs/>
        </w:rPr>
        <w:t xml:space="preserve"> </w:t>
      </w:r>
      <w:r w:rsidR="00A33819">
        <w:rPr>
          <w:bCs/>
        </w:rPr>
        <w:t xml:space="preserve">to inform all </w:t>
      </w:r>
      <w:r w:rsidR="00DA07D0">
        <w:rPr>
          <w:bCs/>
        </w:rPr>
        <w:t>of the amended section to the manual.</w:t>
      </w:r>
    </w:p>
    <w:p w14:paraId="711EF243" w14:textId="77777777" w:rsidR="00DA07D0" w:rsidRDefault="00DA07D0" w:rsidP="00DA07D0">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4B40E016" w14:textId="5E532C44" w:rsidR="00DA07D0" w:rsidRDefault="00DA07D0" w:rsidP="00DA07D0">
      <w:pPr>
        <w:pStyle w:val="BodyText"/>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rPr>
          <w:bCs/>
        </w:rPr>
      </w:pPr>
      <w:r>
        <w:rPr>
          <w:bCs/>
        </w:rPr>
        <w:t xml:space="preserve">These will be the rules that will </w:t>
      </w:r>
      <w:r w:rsidR="00A33819">
        <w:rPr>
          <w:bCs/>
        </w:rPr>
        <w:t>govern the day-to-day financial, Administration and Project management of BCA Head Office and Member Churches as stewards for Transparency and Accountability of the organisation. These will be revised periodically if deem necessary.</w:t>
      </w:r>
    </w:p>
    <w:p w14:paraId="12E18DA0" w14:textId="77777777" w:rsidR="00DA07D0" w:rsidRDefault="00DA07D0"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2030099" w14:textId="77777777" w:rsidR="00DA07D0" w:rsidRDefault="00DA07D0"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Thank you!</w:t>
      </w:r>
    </w:p>
    <w:p w14:paraId="783AE6BD" w14:textId="77777777" w:rsidR="00DA07D0" w:rsidRDefault="00DA07D0" w:rsidP="00DA07D0">
      <w:pPr>
        <w:jc w:val="center"/>
        <w:rPr>
          <w:b/>
          <w:bCs/>
          <w:i/>
          <w:iCs/>
          <w:sz w:val="36"/>
        </w:rPr>
      </w:pPr>
      <w:r>
        <w:br w:type="page"/>
      </w:r>
      <w:r>
        <w:rPr>
          <w:b/>
          <w:bCs/>
          <w:i/>
          <w:iCs/>
          <w:sz w:val="36"/>
        </w:rPr>
        <w:lastRenderedPageBreak/>
        <w:t>TABLE OF CONTENT</w:t>
      </w:r>
    </w:p>
    <w:p w14:paraId="06B2D5ED" w14:textId="77777777" w:rsidR="00DA07D0" w:rsidRDefault="00DA07D0" w:rsidP="00DA07D0">
      <w:pPr>
        <w:jc w:val="both"/>
      </w:pPr>
    </w:p>
    <w:p w14:paraId="15C5A2EB" w14:textId="77777777" w:rsidR="00DA07D0" w:rsidRDefault="00DA07D0" w:rsidP="00DA07D0">
      <w:pPr>
        <w:jc w:val="both"/>
        <w:rPr>
          <w:b/>
          <w:bCs/>
        </w:rPr>
      </w:pPr>
      <w:proofErr w:type="gramStart"/>
      <w:r>
        <w:rPr>
          <w:b/>
          <w:bCs/>
        </w:rPr>
        <w:t>Foreword .....................................................................................................................</w:t>
      </w:r>
      <w:proofErr w:type="gramEnd"/>
      <w:r>
        <w:rPr>
          <w:b/>
          <w:bCs/>
        </w:rPr>
        <w:t xml:space="preserve">      I</w:t>
      </w:r>
    </w:p>
    <w:p w14:paraId="5A07BF3A" w14:textId="77777777" w:rsidR="00DA07D0" w:rsidRDefault="00DA07D0" w:rsidP="00DA07D0">
      <w:pPr>
        <w:jc w:val="both"/>
        <w:rPr>
          <w:b/>
          <w:bCs/>
        </w:rPr>
      </w:pPr>
    </w:p>
    <w:p w14:paraId="763FF433" w14:textId="77777777" w:rsidR="00DA07D0" w:rsidRDefault="00DA07D0" w:rsidP="00DA07D0">
      <w:pPr>
        <w:jc w:val="both"/>
        <w:rPr>
          <w:b/>
          <w:bCs/>
        </w:rPr>
      </w:pPr>
      <w:r>
        <w:rPr>
          <w:b/>
          <w:bCs/>
        </w:rPr>
        <w:t xml:space="preserve">Table of </w:t>
      </w:r>
      <w:proofErr w:type="gramStart"/>
      <w:r>
        <w:rPr>
          <w:b/>
          <w:bCs/>
        </w:rPr>
        <w:t>content ............................................................................................................</w:t>
      </w:r>
      <w:proofErr w:type="gramEnd"/>
      <w:r>
        <w:rPr>
          <w:b/>
          <w:bCs/>
        </w:rPr>
        <w:t xml:space="preserve">    II</w:t>
      </w:r>
    </w:p>
    <w:p w14:paraId="0E884A75" w14:textId="77777777" w:rsidR="00DA07D0" w:rsidRDefault="00DA07D0" w:rsidP="00DA07D0">
      <w:pPr>
        <w:jc w:val="both"/>
        <w:rPr>
          <w:b/>
          <w:bCs/>
        </w:rPr>
      </w:pPr>
    </w:p>
    <w:p w14:paraId="1D9D1CC9" w14:textId="77777777" w:rsidR="00DA07D0" w:rsidRDefault="00DA07D0" w:rsidP="00DA07D0">
      <w:pPr>
        <w:jc w:val="both"/>
        <w:rPr>
          <w:b/>
          <w:bCs/>
        </w:rPr>
      </w:pPr>
      <w:r>
        <w:rPr>
          <w:b/>
          <w:bCs/>
        </w:rPr>
        <w:t xml:space="preserve">OTS </w:t>
      </w:r>
      <w:proofErr w:type="gramStart"/>
      <w:r>
        <w:rPr>
          <w:b/>
          <w:bCs/>
        </w:rPr>
        <w:t>Mission ......................................................................................................</w:t>
      </w:r>
      <w:proofErr w:type="gramEnd"/>
      <w:r>
        <w:rPr>
          <w:b/>
          <w:bCs/>
        </w:rPr>
        <w:t xml:space="preserve">      III</w:t>
      </w:r>
    </w:p>
    <w:p w14:paraId="2F65F9ED" w14:textId="77777777" w:rsidR="00DA07D0" w:rsidRDefault="00DA07D0" w:rsidP="00DA07D0">
      <w:pPr>
        <w:jc w:val="both"/>
        <w:rPr>
          <w:b/>
          <w:bCs/>
        </w:rPr>
      </w:pPr>
      <w:r>
        <w:rPr>
          <w:b/>
          <w:bCs/>
        </w:rPr>
        <w:t>OTS Philosophy..................................................................................................      IV</w:t>
      </w:r>
    </w:p>
    <w:p w14:paraId="7631C7B2" w14:textId="77777777" w:rsidR="00DA07D0" w:rsidRDefault="00DA07D0" w:rsidP="00DA07D0">
      <w:pPr>
        <w:jc w:val="both"/>
        <w:rPr>
          <w:b/>
          <w:bCs/>
        </w:rPr>
      </w:pPr>
      <w:r>
        <w:rPr>
          <w:b/>
          <w:bCs/>
        </w:rPr>
        <w:t xml:space="preserve">OTS Strategic </w:t>
      </w:r>
      <w:proofErr w:type="gramStart"/>
      <w:r>
        <w:rPr>
          <w:b/>
          <w:bCs/>
        </w:rPr>
        <w:t>Goals .............................................................................................</w:t>
      </w:r>
      <w:proofErr w:type="gramEnd"/>
      <w:r>
        <w:rPr>
          <w:b/>
          <w:bCs/>
        </w:rPr>
        <w:t xml:space="preserve">   IV</w:t>
      </w:r>
    </w:p>
    <w:p w14:paraId="6EC6E641" w14:textId="77777777" w:rsidR="00DA07D0" w:rsidRDefault="00DA07D0" w:rsidP="00DA07D0">
      <w:pPr>
        <w:jc w:val="both"/>
      </w:pPr>
    </w:p>
    <w:p w14:paraId="5F7C4FB6" w14:textId="77777777" w:rsidR="00DA07D0" w:rsidRDefault="00DA07D0" w:rsidP="00DA07D0">
      <w:pPr>
        <w:jc w:val="both"/>
        <w:rPr>
          <w:b/>
          <w:bCs/>
          <w:sz w:val="32"/>
        </w:rPr>
      </w:pPr>
      <w:r>
        <w:rPr>
          <w:b/>
          <w:bCs/>
          <w:sz w:val="32"/>
        </w:rPr>
        <w:t>SECTION ONE</w:t>
      </w:r>
    </w:p>
    <w:p w14:paraId="3F0ADBF3" w14:textId="77777777" w:rsidR="00DA07D0" w:rsidRDefault="00DA07D0" w:rsidP="00DA07D0">
      <w:pPr>
        <w:jc w:val="both"/>
        <w:rPr>
          <w:b/>
          <w:bCs/>
          <w:sz w:val="28"/>
        </w:rPr>
      </w:pPr>
      <w:r>
        <w:rPr>
          <w:b/>
          <w:bCs/>
          <w:sz w:val="28"/>
        </w:rPr>
        <w:t>ADMINISTRATIVE PROCEDURES</w:t>
      </w:r>
    </w:p>
    <w:p w14:paraId="1EA4C329" w14:textId="77777777" w:rsidR="00DA07D0" w:rsidRDefault="00DA07D0" w:rsidP="00DA07D0">
      <w:pPr>
        <w:numPr>
          <w:ilvl w:val="1"/>
          <w:numId w:val="3"/>
        </w:numPr>
        <w:jc w:val="both"/>
        <w:rPr>
          <w:b/>
          <w:bCs/>
        </w:rPr>
      </w:pPr>
      <w:r>
        <w:rPr>
          <w:b/>
          <w:bCs/>
        </w:rPr>
        <w:t>Categories of staff..................................................................................    1</w:t>
      </w:r>
    </w:p>
    <w:p w14:paraId="31DFB31E" w14:textId="77777777" w:rsidR="00DA07D0" w:rsidRDefault="00DA07D0" w:rsidP="00DA07D0">
      <w:pPr>
        <w:numPr>
          <w:ilvl w:val="1"/>
          <w:numId w:val="3"/>
        </w:numPr>
        <w:jc w:val="both"/>
        <w:rPr>
          <w:b/>
          <w:bCs/>
        </w:rPr>
      </w:pPr>
      <w:proofErr w:type="gramStart"/>
      <w:r>
        <w:rPr>
          <w:b/>
          <w:bCs/>
        </w:rPr>
        <w:t>Recruitment .........................................................................................</w:t>
      </w:r>
      <w:proofErr w:type="gramEnd"/>
      <w:r>
        <w:rPr>
          <w:b/>
          <w:bCs/>
        </w:rPr>
        <w:t xml:space="preserve">      1</w:t>
      </w:r>
    </w:p>
    <w:p w14:paraId="6DE75AB7" w14:textId="77777777" w:rsidR="00DA07D0" w:rsidRDefault="00DA07D0" w:rsidP="00DA07D0">
      <w:pPr>
        <w:numPr>
          <w:ilvl w:val="1"/>
          <w:numId w:val="3"/>
        </w:numPr>
        <w:jc w:val="both"/>
        <w:rPr>
          <w:b/>
          <w:bCs/>
        </w:rPr>
      </w:pPr>
      <w:r>
        <w:rPr>
          <w:b/>
          <w:bCs/>
        </w:rPr>
        <w:t>Appointment ...........................................................................................   1</w:t>
      </w:r>
    </w:p>
    <w:p w14:paraId="5F900FFF" w14:textId="77777777" w:rsidR="00DA07D0" w:rsidRDefault="00DA07D0" w:rsidP="00DA07D0">
      <w:pPr>
        <w:numPr>
          <w:ilvl w:val="1"/>
          <w:numId w:val="3"/>
        </w:numPr>
        <w:jc w:val="both"/>
        <w:rPr>
          <w:b/>
          <w:bCs/>
        </w:rPr>
      </w:pPr>
      <w:proofErr w:type="gramStart"/>
      <w:r>
        <w:rPr>
          <w:b/>
          <w:bCs/>
        </w:rPr>
        <w:t>Induction ...............................................................................................</w:t>
      </w:r>
      <w:proofErr w:type="gramEnd"/>
      <w:r>
        <w:rPr>
          <w:b/>
          <w:bCs/>
        </w:rPr>
        <w:t xml:space="preserve">     1</w:t>
      </w:r>
    </w:p>
    <w:p w14:paraId="34C28AAB" w14:textId="77777777" w:rsidR="00DA07D0" w:rsidRDefault="00DA07D0" w:rsidP="00DA07D0">
      <w:pPr>
        <w:numPr>
          <w:ilvl w:val="1"/>
          <w:numId w:val="3"/>
        </w:numPr>
        <w:jc w:val="both"/>
        <w:rPr>
          <w:b/>
          <w:bCs/>
        </w:rPr>
      </w:pPr>
      <w:r>
        <w:rPr>
          <w:b/>
          <w:bCs/>
        </w:rPr>
        <w:t xml:space="preserve">Types of </w:t>
      </w:r>
      <w:proofErr w:type="gramStart"/>
      <w:r>
        <w:rPr>
          <w:b/>
          <w:bCs/>
        </w:rPr>
        <w:t>Employment ..........................................................................</w:t>
      </w:r>
      <w:proofErr w:type="gramEnd"/>
      <w:r>
        <w:rPr>
          <w:b/>
          <w:bCs/>
        </w:rPr>
        <w:t xml:space="preserve">     1</w:t>
      </w:r>
    </w:p>
    <w:p w14:paraId="264EA494" w14:textId="77777777" w:rsidR="00DA07D0" w:rsidRDefault="00DA07D0" w:rsidP="00DA07D0">
      <w:pPr>
        <w:numPr>
          <w:ilvl w:val="1"/>
          <w:numId w:val="3"/>
        </w:numPr>
        <w:jc w:val="both"/>
        <w:rPr>
          <w:b/>
          <w:bCs/>
        </w:rPr>
      </w:pPr>
      <w:r>
        <w:rPr>
          <w:b/>
          <w:bCs/>
        </w:rPr>
        <w:t>Working hours .......................................................................................   2</w:t>
      </w:r>
    </w:p>
    <w:p w14:paraId="320C8F2B" w14:textId="77777777" w:rsidR="00DA07D0" w:rsidRDefault="00DA07D0" w:rsidP="00DA07D0">
      <w:pPr>
        <w:numPr>
          <w:ilvl w:val="1"/>
          <w:numId w:val="3"/>
        </w:numPr>
        <w:jc w:val="both"/>
        <w:rPr>
          <w:b/>
          <w:bCs/>
        </w:rPr>
      </w:pPr>
      <w:proofErr w:type="gramStart"/>
      <w:r>
        <w:rPr>
          <w:b/>
          <w:bCs/>
        </w:rPr>
        <w:t>Leave ........................................................................................................</w:t>
      </w:r>
      <w:proofErr w:type="gramEnd"/>
      <w:r>
        <w:rPr>
          <w:b/>
          <w:bCs/>
        </w:rPr>
        <w:t xml:space="preserve">  2</w:t>
      </w:r>
    </w:p>
    <w:p w14:paraId="26DD3073" w14:textId="77777777" w:rsidR="00DA07D0" w:rsidRDefault="00DA07D0" w:rsidP="00DA07D0">
      <w:pPr>
        <w:numPr>
          <w:ilvl w:val="1"/>
          <w:numId w:val="3"/>
        </w:numPr>
        <w:jc w:val="both"/>
        <w:rPr>
          <w:b/>
          <w:bCs/>
        </w:rPr>
      </w:pPr>
      <w:proofErr w:type="gramStart"/>
      <w:r>
        <w:rPr>
          <w:b/>
          <w:bCs/>
        </w:rPr>
        <w:t>Holiday .....................................................................................................</w:t>
      </w:r>
      <w:proofErr w:type="gramEnd"/>
      <w:r>
        <w:rPr>
          <w:b/>
          <w:bCs/>
        </w:rPr>
        <w:t xml:space="preserve">  3</w:t>
      </w:r>
    </w:p>
    <w:p w14:paraId="0E987EBA" w14:textId="77777777" w:rsidR="00DA07D0" w:rsidRDefault="00DA07D0" w:rsidP="00DA07D0">
      <w:pPr>
        <w:numPr>
          <w:ilvl w:val="1"/>
          <w:numId w:val="3"/>
        </w:numPr>
        <w:jc w:val="both"/>
        <w:rPr>
          <w:b/>
          <w:bCs/>
        </w:rPr>
      </w:pPr>
      <w:r>
        <w:rPr>
          <w:b/>
          <w:bCs/>
        </w:rPr>
        <w:t>Social security ............................................................................................3</w:t>
      </w:r>
    </w:p>
    <w:p w14:paraId="0B425BF9" w14:textId="77777777" w:rsidR="00DA07D0" w:rsidRDefault="00DA07D0" w:rsidP="00DA07D0">
      <w:pPr>
        <w:numPr>
          <w:ilvl w:val="1"/>
          <w:numId w:val="3"/>
        </w:numPr>
        <w:jc w:val="both"/>
        <w:rPr>
          <w:b/>
          <w:bCs/>
        </w:rPr>
      </w:pPr>
      <w:r>
        <w:rPr>
          <w:b/>
          <w:bCs/>
        </w:rPr>
        <w:t>P.A.Y.E Tax .............................................................................................. 3</w:t>
      </w:r>
    </w:p>
    <w:p w14:paraId="0BCF0DFE" w14:textId="77777777" w:rsidR="00DA07D0" w:rsidRDefault="00DA07D0" w:rsidP="00DA07D0">
      <w:pPr>
        <w:numPr>
          <w:ilvl w:val="1"/>
          <w:numId w:val="3"/>
        </w:numPr>
        <w:jc w:val="both"/>
        <w:rPr>
          <w:b/>
          <w:bCs/>
        </w:rPr>
      </w:pPr>
      <w:r>
        <w:rPr>
          <w:b/>
          <w:bCs/>
        </w:rPr>
        <w:t xml:space="preserve">Performance </w:t>
      </w:r>
      <w:proofErr w:type="gramStart"/>
      <w:r>
        <w:rPr>
          <w:b/>
          <w:bCs/>
        </w:rPr>
        <w:t>Evaluation ..........................................................................</w:t>
      </w:r>
      <w:proofErr w:type="gramEnd"/>
      <w:r>
        <w:rPr>
          <w:b/>
          <w:bCs/>
        </w:rPr>
        <w:t xml:space="preserve"> 3</w:t>
      </w:r>
    </w:p>
    <w:p w14:paraId="21587509" w14:textId="77777777" w:rsidR="00DA07D0" w:rsidRDefault="00DA07D0" w:rsidP="00DA07D0">
      <w:pPr>
        <w:numPr>
          <w:ilvl w:val="1"/>
          <w:numId w:val="3"/>
        </w:numPr>
        <w:jc w:val="both"/>
        <w:rPr>
          <w:b/>
          <w:bCs/>
        </w:rPr>
      </w:pPr>
      <w:r>
        <w:rPr>
          <w:b/>
          <w:bCs/>
        </w:rPr>
        <w:t>Remuneration ........................................................................................... 3</w:t>
      </w:r>
    </w:p>
    <w:p w14:paraId="598E90BE" w14:textId="77777777" w:rsidR="00DA07D0" w:rsidRDefault="00DA07D0" w:rsidP="00DA07D0">
      <w:pPr>
        <w:numPr>
          <w:ilvl w:val="1"/>
          <w:numId w:val="3"/>
        </w:numPr>
        <w:jc w:val="both"/>
        <w:rPr>
          <w:b/>
          <w:bCs/>
        </w:rPr>
      </w:pPr>
      <w:r>
        <w:rPr>
          <w:b/>
          <w:bCs/>
        </w:rPr>
        <w:t xml:space="preserve">Recruitment </w:t>
      </w:r>
      <w:proofErr w:type="gramStart"/>
      <w:r>
        <w:rPr>
          <w:b/>
          <w:bCs/>
        </w:rPr>
        <w:t>Benefits .............................................................................</w:t>
      </w:r>
      <w:proofErr w:type="gramEnd"/>
      <w:r>
        <w:rPr>
          <w:b/>
          <w:bCs/>
        </w:rPr>
        <w:t xml:space="preserve">   4</w:t>
      </w:r>
    </w:p>
    <w:p w14:paraId="4D53A4E3" w14:textId="77777777" w:rsidR="00DA07D0" w:rsidRDefault="00DA07D0" w:rsidP="00DA07D0">
      <w:pPr>
        <w:numPr>
          <w:ilvl w:val="1"/>
          <w:numId w:val="3"/>
        </w:numPr>
        <w:jc w:val="both"/>
        <w:rPr>
          <w:b/>
          <w:bCs/>
        </w:rPr>
      </w:pPr>
      <w:r>
        <w:rPr>
          <w:b/>
          <w:bCs/>
        </w:rPr>
        <w:t>Travel allowance .....................................................................................  4</w:t>
      </w:r>
    </w:p>
    <w:p w14:paraId="1CE96678" w14:textId="77777777" w:rsidR="00DA07D0" w:rsidRDefault="00DA07D0" w:rsidP="00DA07D0">
      <w:pPr>
        <w:numPr>
          <w:ilvl w:val="1"/>
          <w:numId w:val="3"/>
        </w:numPr>
        <w:jc w:val="both"/>
        <w:rPr>
          <w:b/>
          <w:bCs/>
        </w:rPr>
      </w:pPr>
      <w:r>
        <w:rPr>
          <w:b/>
          <w:bCs/>
        </w:rPr>
        <w:t>Loans.......................................................................................................... 4</w:t>
      </w:r>
    </w:p>
    <w:p w14:paraId="410CC071" w14:textId="77777777" w:rsidR="00DA07D0" w:rsidRDefault="00DA07D0" w:rsidP="00DA07D0">
      <w:pPr>
        <w:numPr>
          <w:ilvl w:val="1"/>
          <w:numId w:val="3"/>
        </w:numPr>
        <w:jc w:val="both"/>
        <w:rPr>
          <w:b/>
          <w:bCs/>
        </w:rPr>
      </w:pPr>
      <w:r>
        <w:rPr>
          <w:b/>
          <w:bCs/>
        </w:rPr>
        <w:t xml:space="preserve">Termination of </w:t>
      </w:r>
      <w:proofErr w:type="gramStart"/>
      <w:r>
        <w:rPr>
          <w:b/>
          <w:bCs/>
        </w:rPr>
        <w:t>Appointment ..............................................................</w:t>
      </w:r>
      <w:proofErr w:type="gramEnd"/>
      <w:r>
        <w:rPr>
          <w:b/>
          <w:bCs/>
        </w:rPr>
        <w:t xml:space="preserve">     5</w:t>
      </w:r>
    </w:p>
    <w:p w14:paraId="213F8765" w14:textId="77777777" w:rsidR="00DA07D0" w:rsidRDefault="00DA07D0" w:rsidP="00DA07D0">
      <w:pPr>
        <w:numPr>
          <w:ilvl w:val="1"/>
          <w:numId w:val="3"/>
        </w:numPr>
        <w:jc w:val="both"/>
        <w:rPr>
          <w:b/>
          <w:bCs/>
        </w:rPr>
      </w:pPr>
      <w:r>
        <w:rPr>
          <w:b/>
          <w:bCs/>
        </w:rPr>
        <w:t>Grievance &amp; Discipline Procedure ...................................................       5</w:t>
      </w:r>
    </w:p>
    <w:p w14:paraId="1D39E717" w14:textId="2A706D18" w:rsidR="00DA07D0" w:rsidRDefault="00091FFB" w:rsidP="00DA07D0">
      <w:pPr>
        <w:numPr>
          <w:ilvl w:val="1"/>
          <w:numId w:val="3"/>
        </w:numPr>
        <w:jc w:val="both"/>
        <w:rPr>
          <w:b/>
          <w:bCs/>
        </w:rPr>
      </w:pPr>
      <w:r>
        <w:rPr>
          <w:b/>
          <w:bCs/>
        </w:rPr>
        <w:t>BCA</w:t>
      </w:r>
      <w:r w:rsidR="00DA07D0">
        <w:rPr>
          <w:b/>
          <w:bCs/>
        </w:rPr>
        <w:t xml:space="preserve"> equipment &amp; vehicles ......</w:t>
      </w:r>
      <w:r>
        <w:rPr>
          <w:b/>
          <w:bCs/>
        </w:rPr>
        <w:t>........</w:t>
      </w:r>
      <w:r w:rsidR="00DA07D0">
        <w:rPr>
          <w:b/>
          <w:bCs/>
        </w:rPr>
        <w:t>.....................................................   5</w:t>
      </w:r>
    </w:p>
    <w:p w14:paraId="51631613" w14:textId="77777777" w:rsidR="00DA07D0" w:rsidRDefault="00DA07D0" w:rsidP="00DA07D0">
      <w:pPr>
        <w:numPr>
          <w:ilvl w:val="1"/>
          <w:numId w:val="3"/>
        </w:numPr>
        <w:jc w:val="both"/>
        <w:rPr>
          <w:b/>
          <w:bCs/>
        </w:rPr>
      </w:pPr>
      <w:r>
        <w:rPr>
          <w:b/>
          <w:bCs/>
        </w:rPr>
        <w:t>Vehicle policy ...........................................................................................  6</w:t>
      </w:r>
    </w:p>
    <w:p w14:paraId="6152C3FF" w14:textId="77777777" w:rsidR="00DA07D0" w:rsidRDefault="00DA07D0" w:rsidP="00DA07D0">
      <w:pPr>
        <w:numPr>
          <w:ilvl w:val="1"/>
          <w:numId w:val="3"/>
        </w:numPr>
        <w:jc w:val="both"/>
        <w:rPr>
          <w:b/>
          <w:bCs/>
        </w:rPr>
      </w:pPr>
      <w:r>
        <w:rPr>
          <w:b/>
          <w:bCs/>
        </w:rPr>
        <w:t xml:space="preserve">Office Premises </w:t>
      </w:r>
      <w:proofErr w:type="gramStart"/>
      <w:r>
        <w:rPr>
          <w:b/>
          <w:bCs/>
        </w:rPr>
        <w:t>Rentals ..........................................................................</w:t>
      </w:r>
      <w:proofErr w:type="gramEnd"/>
      <w:r>
        <w:rPr>
          <w:b/>
          <w:bCs/>
        </w:rPr>
        <w:t xml:space="preserve">  7</w:t>
      </w:r>
    </w:p>
    <w:p w14:paraId="3F35F975" w14:textId="77777777" w:rsidR="00DA07D0" w:rsidRDefault="00DA07D0" w:rsidP="00DA07D0">
      <w:pPr>
        <w:numPr>
          <w:ilvl w:val="1"/>
          <w:numId w:val="3"/>
        </w:numPr>
        <w:jc w:val="both"/>
        <w:rPr>
          <w:b/>
          <w:bCs/>
        </w:rPr>
      </w:pPr>
      <w:r>
        <w:rPr>
          <w:b/>
          <w:bCs/>
        </w:rPr>
        <w:t>Office staffing ........................................................................................    7</w:t>
      </w:r>
    </w:p>
    <w:p w14:paraId="14AFE5F5" w14:textId="77777777" w:rsidR="00DA07D0" w:rsidRDefault="00DA07D0" w:rsidP="00DA07D0">
      <w:pPr>
        <w:numPr>
          <w:ilvl w:val="1"/>
          <w:numId w:val="3"/>
        </w:numPr>
        <w:jc w:val="both"/>
        <w:rPr>
          <w:b/>
          <w:bCs/>
        </w:rPr>
      </w:pPr>
      <w:r>
        <w:rPr>
          <w:b/>
          <w:bCs/>
        </w:rPr>
        <w:t xml:space="preserve">Office </w:t>
      </w:r>
      <w:proofErr w:type="gramStart"/>
      <w:r>
        <w:rPr>
          <w:b/>
          <w:bCs/>
        </w:rPr>
        <w:t>security .........................................................................................</w:t>
      </w:r>
      <w:proofErr w:type="gramEnd"/>
      <w:r>
        <w:rPr>
          <w:b/>
          <w:bCs/>
        </w:rPr>
        <w:t xml:space="preserve">   7</w:t>
      </w:r>
    </w:p>
    <w:p w14:paraId="3B15A36C" w14:textId="77777777" w:rsidR="00DA07D0" w:rsidRDefault="00DA07D0" w:rsidP="00DA07D0">
      <w:pPr>
        <w:numPr>
          <w:ilvl w:val="1"/>
          <w:numId w:val="3"/>
        </w:numPr>
        <w:jc w:val="both"/>
        <w:rPr>
          <w:b/>
          <w:bCs/>
        </w:rPr>
      </w:pPr>
      <w:r>
        <w:rPr>
          <w:b/>
          <w:bCs/>
        </w:rPr>
        <w:t>Project reporting .....................................................................................  8</w:t>
      </w:r>
    </w:p>
    <w:p w14:paraId="482B41A6" w14:textId="77777777" w:rsidR="00DA07D0" w:rsidRDefault="00DA07D0" w:rsidP="00DA07D0">
      <w:pPr>
        <w:numPr>
          <w:ilvl w:val="1"/>
          <w:numId w:val="3"/>
        </w:numPr>
        <w:jc w:val="both"/>
        <w:rPr>
          <w:b/>
          <w:bCs/>
        </w:rPr>
      </w:pPr>
      <w:r>
        <w:rPr>
          <w:b/>
          <w:bCs/>
        </w:rPr>
        <w:t>Filing system ..........................................................................................    8</w:t>
      </w:r>
    </w:p>
    <w:p w14:paraId="3E8247DC" w14:textId="77777777" w:rsidR="00DA07D0" w:rsidRDefault="00DA07D0" w:rsidP="00DA07D0">
      <w:pPr>
        <w:numPr>
          <w:ilvl w:val="1"/>
          <w:numId w:val="3"/>
        </w:numPr>
        <w:jc w:val="both"/>
        <w:rPr>
          <w:b/>
          <w:bCs/>
        </w:rPr>
      </w:pPr>
      <w:r>
        <w:rPr>
          <w:b/>
          <w:bCs/>
        </w:rPr>
        <w:t xml:space="preserve">Office </w:t>
      </w:r>
      <w:proofErr w:type="gramStart"/>
      <w:r>
        <w:rPr>
          <w:b/>
          <w:bCs/>
        </w:rPr>
        <w:t>Inventory ...................................................................................</w:t>
      </w:r>
      <w:proofErr w:type="gramEnd"/>
      <w:r>
        <w:rPr>
          <w:b/>
          <w:bCs/>
        </w:rPr>
        <w:t xml:space="preserve">     8</w:t>
      </w:r>
    </w:p>
    <w:p w14:paraId="5DA9CE82" w14:textId="77777777" w:rsidR="00374D28" w:rsidRDefault="00374D28" w:rsidP="00DA07D0">
      <w:pPr>
        <w:rPr>
          <w:b/>
          <w:bCs/>
          <w:sz w:val="36"/>
        </w:rPr>
      </w:pPr>
    </w:p>
    <w:p w14:paraId="5CDC0914" w14:textId="77777777" w:rsidR="00091FFB" w:rsidRDefault="00091FFB" w:rsidP="00DA07D0">
      <w:pPr>
        <w:rPr>
          <w:b/>
          <w:bCs/>
          <w:sz w:val="36"/>
        </w:rPr>
      </w:pPr>
    </w:p>
    <w:p w14:paraId="00553DBB" w14:textId="77777777" w:rsidR="00091FFB" w:rsidRDefault="00091FFB" w:rsidP="00DA07D0">
      <w:pPr>
        <w:rPr>
          <w:b/>
          <w:bCs/>
          <w:sz w:val="36"/>
        </w:rPr>
      </w:pPr>
    </w:p>
    <w:p w14:paraId="612DCCE7" w14:textId="77777777" w:rsidR="00091FFB" w:rsidRDefault="00091FFB" w:rsidP="00DA07D0">
      <w:pPr>
        <w:rPr>
          <w:b/>
          <w:bCs/>
          <w:sz w:val="36"/>
        </w:rPr>
      </w:pPr>
    </w:p>
    <w:p w14:paraId="6F6F0625" w14:textId="77777777" w:rsidR="007F543B" w:rsidRDefault="007F543B" w:rsidP="00DA07D0">
      <w:pPr>
        <w:rPr>
          <w:b/>
          <w:bCs/>
          <w:sz w:val="36"/>
        </w:rPr>
      </w:pPr>
    </w:p>
    <w:p w14:paraId="74AFA0FA" w14:textId="77777777" w:rsidR="00091FFB" w:rsidRDefault="00091FFB" w:rsidP="00091FFB">
      <w:pPr>
        <w:rPr>
          <w:b/>
          <w:bCs/>
          <w:sz w:val="36"/>
        </w:rPr>
      </w:pPr>
      <w:r>
        <w:rPr>
          <w:b/>
          <w:bCs/>
          <w:sz w:val="36"/>
        </w:rPr>
        <w:lastRenderedPageBreak/>
        <w:t>SECTION TWO</w:t>
      </w:r>
    </w:p>
    <w:p w14:paraId="10BF7D67" w14:textId="77777777" w:rsidR="00091FFB" w:rsidRDefault="00091FFB" w:rsidP="00091FFB">
      <w:pPr>
        <w:rPr>
          <w:b/>
          <w:bCs/>
          <w:sz w:val="28"/>
        </w:rPr>
      </w:pPr>
      <w:r>
        <w:rPr>
          <w:b/>
          <w:bCs/>
          <w:sz w:val="28"/>
        </w:rPr>
        <w:t>ACCOUNTING PROCEDURES</w:t>
      </w:r>
    </w:p>
    <w:p w14:paraId="1D3A8D8B" w14:textId="77777777" w:rsidR="00091FFB" w:rsidRDefault="00091FFB" w:rsidP="00091FFB">
      <w:pPr>
        <w:rPr>
          <w:b/>
          <w:bCs/>
        </w:rPr>
      </w:pPr>
      <w:r>
        <w:rPr>
          <w:b/>
          <w:bCs/>
        </w:rPr>
        <w:t xml:space="preserve">            2.0       </w:t>
      </w:r>
      <w:proofErr w:type="gramStart"/>
      <w:r>
        <w:rPr>
          <w:b/>
          <w:bCs/>
        </w:rPr>
        <w:t>Bank .....................................................................................................</w:t>
      </w:r>
      <w:proofErr w:type="gramEnd"/>
      <w:r>
        <w:rPr>
          <w:b/>
          <w:bCs/>
        </w:rPr>
        <w:t xml:space="preserve">      9</w:t>
      </w:r>
    </w:p>
    <w:p w14:paraId="6A54DF04" w14:textId="77777777" w:rsidR="00091FFB" w:rsidRDefault="00091FFB" w:rsidP="00091FFB">
      <w:pPr>
        <w:numPr>
          <w:ilvl w:val="1"/>
          <w:numId w:val="4"/>
        </w:numPr>
        <w:rPr>
          <w:b/>
          <w:bCs/>
        </w:rPr>
      </w:pPr>
      <w:r>
        <w:rPr>
          <w:b/>
          <w:bCs/>
        </w:rPr>
        <w:t>Bank Account .....................................................................................       9</w:t>
      </w:r>
    </w:p>
    <w:p w14:paraId="54FC8E45" w14:textId="77777777" w:rsidR="00091FFB" w:rsidRDefault="00091FFB" w:rsidP="00091FFB">
      <w:pPr>
        <w:numPr>
          <w:ilvl w:val="1"/>
          <w:numId w:val="4"/>
        </w:numPr>
        <w:rPr>
          <w:b/>
          <w:bCs/>
        </w:rPr>
      </w:pPr>
      <w:r>
        <w:rPr>
          <w:b/>
          <w:bCs/>
        </w:rPr>
        <w:t>Reconciliation .....................................................................................       9</w:t>
      </w:r>
    </w:p>
    <w:p w14:paraId="77EAC388" w14:textId="77777777" w:rsidR="00091FFB" w:rsidRDefault="00091FFB" w:rsidP="00091FFB">
      <w:pPr>
        <w:numPr>
          <w:ilvl w:val="1"/>
          <w:numId w:val="4"/>
        </w:numPr>
        <w:rPr>
          <w:b/>
          <w:bCs/>
        </w:rPr>
      </w:pPr>
      <w:r>
        <w:rPr>
          <w:b/>
          <w:bCs/>
        </w:rPr>
        <w:t xml:space="preserve">Personal </w:t>
      </w:r>
      <w:proofErr w:type="gramStart"/>
      <w:r>
        <w:rPr>
          <w:b/>
          <w:bCs/>
        </w:rPr>
        <w:t>Account ................................................................................</w:t>
      </w:r>
      <w:proofErr w:type="gramEnd"/>
      <w:r>
        <w:rPr>
          <w:b/>
          <w:bCs/>
        </w:rPr>
        <w:t xml:space="preserve">      9</w:t>
      </w:r>
    </w:p>
    <w:p w14:paraId="045C29C7" w14:textId="77777777" w:rsidR="00091FFB" w:rsidRDefault="00091FFB" w:rsidP="00091FFB">
      <w:pPr>
        <w:numPr>
          <w:ilvl w:val="1"/>
          <w:numId w:val="4"/>
        </w:numPr>
        <w:rPr>
          <w:b/>
          <w:bCs/>
        </w:rPr>
      </w:pPr>
      <w:r>
        <w:rPr>
          <w:b/>
          <w:bCs/>
        </w:rPr>
        <w:t xml:space="preserve">Signing </w:t>
      </w:r>
      <w:proofErr w:type="gramStart"/>
      <w:r>
        <w:rPr>
          <w:b/>
          <w:bCs/>
        </w:rPr>
        <w:t>Authorities ................................................................................</w:t>
      </w:r>
      <w:proofErr w:type="gramEnd"/>
      <w:r>
        <w:rPr>
          <w:b/>
          <w:bCs/>
        </w:rPr>
        <w:t xml:space="preserve">   9</w:t>
      </w:r>
    </w:p>
    <w:p w14:paraId="5EBB6406" w14:textId="77777777" w:rsidR="00091FFB" w:rsidRDefault="00091FFB" w:rsidP="00091FFB">
      <w:pPr>
        <w:numPr>
          <w:ilvl w:val="1"/>
          <w:numId w:val="4"/>
        </w:numPr>
        <w:rPr>
          <w:b/>
          <w:bCs/>
        </w:rPr>
      </w:pPr>
      <w:r>
        <w:rPr>
          <w:b/>
          <w:bCs/>
        </w:rPr>
        <w:t xml:space="preserve">Petty </w:t>
      </w:r>
      <w:proofErr w:type="gramStart"/>
      <w:r>
        <w:rPr>
          <w:b/>
          <w:bCs/>
        </w:rPr>
        <w:t>Cash ...............................................................................................</w:t>
      </w:r>
      <w:proofErr w:type="gramEnd"/>
      <w:r>
        <w:rPr>
          <w:b/>
          <w:bCs/>
        </w:rPr>
        <w:t xml:space="preserve">   9</w:t>
      </w:r>
    </w:p>
    <w:p w14:paraId="55F924E0" w14:textId="77777777" w:rsidR="00091FFB" w:rsidRDefault="00091FFB" w:rsidP="00091FFB">
      <w:pPr>
        <w:numPr>
          <w:ilvl w:val="1"/>
          <w:numId w:val="4"/>
        </w:numPr>
        <w:rPr>
          <w:b/>
          <w:bCs/>
        </w:rPr>
      </w:pPr>
      <w:proofErr w:type="gramStart"/>
      <w:r>
        <w:rPr>
          <w:b/>
          <w:bCs/>
        </w:rPr>
        <w:t>Revenues ...............................................................................................</w:t>
      </w:r>
      <w:proofErr w:type="gramEnd"/>
      <w:r>
        <w:rPr>
          <w:b/>
          <w:bCs/>
        </w:rPr>
        <w:t xml:space="preserve">   10</w:t>
      </w:r>
    </w:p>
    <w:p w14:paraId="52089864" w14:textId="77777777" w:rsidR="00091FFB" w:rsidRDefault="00091FFB" w:rsidP="00091FFB">
      <w:pPr>
        <w:numPr>
          <w:ilvl w:val="1"/>
          <w:numId w:val="4"/>
        </w:numPr>
        <w:rPr>
          <w:b/>
          <w:bCs/>
        </w:rPr>
      </w:pPr>
      <w:r>
        <w:rPr>
          <w:b/>
          <w:bCs/>
        </w:rPr>
        <w:t>Advances ..............................................................................................    10</w:t>
      </w:r>
    </w:p>
    <w:p w14:paraId="2ECB0733" w14:textId="77777777" w:rsidR="00091FFB" w:rsidRDefault="00091FFB" w:rsidP="00091FFB">
      <w:pPr>
        <w:numPr>
          <w:ilvl w:val="1"/>
          <w:numId w:val="4"/>
        </w:numPr>
        <w:rPr>
          <w:b/>
          <w:bCs/>
        </w:rPr>
      </w:pPr>
      <w:r>
        <w:rPr>
          <w:b/>
          <w:bCs/>
        </w:rPr>
        <w:t xml:space="preserve">Expense </w:t>
      </w:r>
      <w:proofErr w:type="gramStart"/>
      <w:r>
        <w:rPr>
          <w:b/>
          <w:bCs/>
        </w:rPr>
        <w:t>Claims ...................................................................................</w:t>
      </w:r>
      <w:proofErr w:type="gramEnd"/>
      <w:r>
        <w:rPr>
          <w:b/>
          <w:bCs/>
        </w:rPr>
        <w:t xml:space="preserve">    10</w:t>
      </w:r>
    </w:p>
    <w:p w14:paraId="3DE00552" w14:textId="77777777" w:rsidR="00091FFB" w:rsidRDefault="00091FFB" w:rsidP="00091FFB">
      <w:pPr>
        <w:numPr>
          <w:ilvl w:val="1"/>
          <w:numId w:val="4"/>
        </w:numPr>
        <w:rPr>
          <w:b/>
          <w:bCs/>
        </w:rPr>
      </w:pPr>
      <w:r>
        <w:rPr>
          <w:b/>
          <w:bCs/>
        </w:rPr>
        <w:t>Reporting ..............................................................................................   10</w:t>
      </w:r>
    </w:p>
    <w:p w14:paraId="5638F3CE" w14:textId="77777777" w:rsidR="00091FFB" w:rsidRDefault="00091FFB" w:rsidP="00091FFB">
      <w:pPr>
        <w:numPr>
          <w:ilvl w:val="1"/>
          <w:numId w:val="4"/>
        </w:numPr>
        <w:rPr>
          <w:b/>
          <w:bCs/>
        </w:rPr>
      </w:pPr>
      <w:r>
        <w:rPr>
          <w:b/>
          <w:bCs/>
        </w:rPr>
        <w:t>Monitoring.............................................................................................   11</w:t>
      </w:r>
    </w:p>
    <w:p w14:paraId="61EDF795" w14:textId="77777777" w:rsidR="00091FFB" w:rsidRDefault="00091FFB" w:rsidP="00091FFB">
      <w:pPr>
        <w:numPr>
          <w:ilvl w:val="1"/>
          <w:numId w:val="4"/>
        </w:numPr>
        <w:rPr>
          <w:b/>
          <w:bCs/>
        </w:rPr>
      </w:pPr>
      <w:r>
        <w:rPr>
          <w:b/>
          <w:bCs/>
        </w:rPr>
        <w:t>Safe/lock ................................................................................................   11</w:t>
      </w:r>
    </w:p>
    <w:p w14:paraId="013FEF7E" w14:textId="77777777" w:rsidR="00091FFB" w:rsidRDefault="00091FFB" w:rsidP="00091FFB">
      <w:pPr>
        <w:numPr>
          <w:ilvl w:val="1"/>
          <w:numId w:val="4"/>
        </w:numPr>
        <w:rPr>
          <w:b/>
          <w:bCs/>
        </w:rPr>
      </w:pPr>
      <w:r>
        <w:rPr>
          <w:b/>
          <w:bCs/>
        </w:rPr>
        <w:t xml:space="preserve">Sale of </w:t>
      </w:r>
      <w:proofErr w:type="gramStart"/>
      <w:r>
        <w:rPr>
          <w:b/>
          <w:bCs/>
        </w:rPr>
        <w:t>Equipment ................................................................................</w:t>
      </w:r>
      <w:proofErr w:type="gramEnd"/>
      <w:r>
        <w:rPr>
          <w:b/>
          <w:bCs/>
        </w:rPr>
        <w:t xml:space="preserve">   11</w:t>
      </w:r>
    </w:p>
    <w:p w14:paraId="0CD35885" w14:textId="77777777" w:rsidR="00091FFB" w:rsidRDefault="00091FFB" w:rsidP="00091FFB">
      <w:pPr>
        <w:numPr>
          <w:ilvl w:val="1"/>
          <w:numId w:val="4"/>
        </w:numPr>
        <w:rPr>
          <w:b/>
          <w:bCs/>
        </w:rPr>
      </w:pPr>
      <w:r>
        <w:rPr>
          <w:b/>
          <w:bCs/>
        </w:rPr>
        <w:t>Auditing ................................................................................................   12</w:t>
      </w:r>
    </w:p>
    <w:p w14:paraId="22F78C15" w14:textId="77777777" w:rsidR="00091FFB" w:rsidRDefault="00091FFB" w:rsidP="00091FFB">
      <w:pPr>
        <w:numPr>
          <w:ilvl w:val="1"/>
          <w:numId w:val="4"/>
        </w:numPr>
        <w:rPr>
          <w:b/>
          <w:bCs/>
        </w:rPr>
      </w:pPr>
      <w:r>
        <w:rPr>
          <w:b/>
          <w:bCs/>
        </w:rPr>
        <w:t>Procurement Policy ...............................................................................  12</w:t>
      </w:r>
    </w:p>
    <w:p w14:paraId="0DC5D597" w14:textId="77777777" w:rsidR="00091FFB" w:rsidRDefault="00091FFB" w:rsidP="00091FFB">
      <w:pPr>
        <w:numPr>
          <w:ilvl w:val="1"/>
          <w:numId w:val="4"/>
        </w:numPr>
        <w:rPr>
          <w:b/>
          <w:bCs/>
        </w:rPr>
      </w:pPr>
      <w:r>
        <w:rPr>
          <w:b/>
          <w:bCs/>
        </w:rPr>
        <w:t>Operations Report.................................................................................. 13</w:t>
      </w:r>
    </w:p>
    <w:p w14:paraId="799FB66A" w14:textId="77777777" w:rsidR="00091FFB" w:rsidRDefault="00091FFB" w:rsidP="00091FFB">
      <w:pPr>
        <w:numPr>
          <w:ilvl w:val="1"/>
          <w:numId w:val="4"/>
        </w:numPr>
        <w:rPr>
          <w:b/>
          <w:bCs/>
        </w:rPr>
      </w:pPr>
      <w:r>
        <w:rPr>
          <w:b/>
          <w:bCs/>
        </w:rPr>
        <w:t>Processing Office expenditure ..........................................................     14</w:t>
      </w:r>
    </w:p>
    <w:p w14:paraId="7F25FDAC" w14:textId="77777777" w:rsidR="00091FFB" w:rsidRDefault="00091FFB" w:rsidP="00091FFB">
      <w:pPr>
        <w:numPr>
          <w:ilvl w:val="1"/>
          <w:numId w:val="4"/>
        </w:numPr>
        <w:rPr>
          <w:b/>
          <w:bCs/>
        </w:rPr>
      </w:pPr>
      <w:r>
        <w:rPr>
          <w:b/>
          <w:bCs/>
        </w:rPr>
        <w:t>Filing of returns ..................................................................................    14</w:t>
      </w:r>
    </w:p>
    <w:p w14:paraId="6F81AD23" w14:textId="77777777" w:rsidR="00091FFB" w:rsidRDefault="00091FFB" w:rsidP="00091FFB">
      <w:pPr>
        <w:rPr>
          <w:b/>
          <w:bCs/>
        </w:rPr>
      </w:pPr>
    </w:p>
    <w:p w14:paraId="114BABA3" w14:textId="77777777" w:rsidR="007F543B" w:rsidRDefault="007F543B" w:rsidP="00DA07D0">
      <w:pPr>
        <w:rPr>
          <w:b/>
          <w:bCs/>
          <w:sz w:val="36"/>
        </w:rPr>
      </w:pPr>
    </w:p>
    <w:p w14:paraId="1F0438CD" w14:textId="77777777" w:rsidR="007F543B" w:rsidRDefault="007F543B" w:rsidP="00DA07D0">
      <w:pPr>
        <w:rPr>
          <w:b/>
          <w:bCs/>
          <w:sz w:val="36"/>
        </w:rPr>
      </w:pPr>
    </w:p>
    <w:p w14:paraId="0003C6E0" w14:textId="77777777" w:rsidR="007F543B" w:rsidRDefault="007F543B" w:rsidP="00DA07D0">
      <w:pPr>
        <w:rPr>
          <w:b/>
          <w:bCs/>
          <w:sz w:val="36"/>
        </w:rPr>
      </w:pPr>
    </w:p>
    <w:p w14:paraId="351AACEF" w14:textId="77777777" w:rsidR="00091FFB" w:rsidRDefault="00091FFB" w:rsidP="00DA07D0">
      <w:pPr>
        <w:rPr>
          <w:b/>
          <w:bCs/>
          <w:sz w:val="36"/>
        </w:rPr>
      </w:pPr>
    </w:p>
    <w:p w14:paraId="5B692E14" w14:textId="77777777" w:rsidR="00091FFB" w:rsidRDefault="00091FFB" w:rsidP="00DA07D0">
      <w:pPr>
        <w:rPr>
          <w:b/>
          <w:bCs/>
          <w:sz w:val="36"/>
        </w:rPr>
      </w:pPr>
    </w:p>
    <w:p w14:paraId="6D19ACA0" w14:textId="77777777" w:rsidR="00091FFB" w:rsidRDefault="00091FFB" w:rsidP="00DA07D0">
      <w:pPr>
        <w:rPr>
          <w:b/>
          <w:bCs/>
          <w:sz w:val="36"/>
        </w:rPr>
      </w:pPr>
    </w:p>
    <w:p w14:paraId="0D005D88" w14:textId="77777777" w:rsidR="00091FFB" w:rsidRDefault="00091FFB" w:rsidP="00DA07D0">
      <w:pPr>
        <w:rPr>
          <w:b/>
          <w:bCs/>
          <w:sz w:val="36"/>
        </w:rPr>
      </w:pPr>
    </w:p>
    <w:p w14:paraId="6210D0FE" w14:textId="77777777" w:rsidR="00091FFB" w:rsidRDefault="00091FFB" w:rsidP="00DA07D0">
      <w:pPr>
        <w:rPr>
          <w:b/>
          <w:bCs/>
          <w:sz w:val="36"/>
        </w:rPr>
      </w:pPr>
    </w:p>
    <w:p w14:paraId="3A2E8F05" w14:textId="77777777" w:rsidR="00091FFB" w:rsidRDefault="00091FFB" w:rsidP="00DA07D0">
      <w:pPr>
        <w:rPr>
          <w:b/>
          <w:bCs/>
          <w:sz w:val="36"/>
        </w:rPr>
      </w:pPr>
    </w:p>
    <w:p w14:paraId="27317820" w14:textId="77777777" w:rsidR="00091FFB" w:rsidRDefault="00091FFB" w:rsidP="00DA07D0">
      <w:pPr>
        <w:rPr>
          <w:b/>
          <w:bCs/>
          <w:sz w:val="36"/>
        </w:rPr>
      </w:pPr>
    </w:p>
    <w:p w14:paraId="2FDA3E24" w14:textId="77777777" w:rsidR="00091FFB" w:rsidRDefault="00091FFB" w:rsidP="00DA07D0">
      <w:pPr>
        <w:rPr>
          <w:b/>
          <w:bCs/>
          <w:sz w:val="36"/>
        </w:rPr>
      </w:pPr>
    </w:p>
    <w:p w14:paraId="628EAEBD" w14:textId="77777777" w:rsidR="00091FFB" w:rsidRDefault="00091FFB" w:rsidP="00DA07D0">
      <w:pPr>
        <w:rPr>
          <w:b/>
          <w:bCs/>
          <w:sz w:val="36"/>
        </w:rPr>
      </w:pPr>
    </w:p>
    <w:p w14:paraId="16D26354" w14:textId="77777777" w:rsidR="00091FFB" w:rsidRDefault="00091FFB" w:rsidP="00DA07D0">
      <w:pPr>
        <w:rPr>
          <w:b/>
          <w:bCs/>
          <w:sz w:val="36"/>
        </w:rPr>
      </w:pPr>
    </w:p>
    <w:p w14:paraId="203938C0" w14:textId="77777777" w:rsidR="00091FFB" w:rsidRDefault="00091FFB" w:rsidP="00DA07D0">
      <w:pPr>
        <w:rPr>
          <w:b/>
          <w:bCs/>
          <w:sz w:val="36"/>
        </w:rPr>
      </w:pPr>
    </w:p>
    <w:p w14:paraId="4E42F02C" w14:textId="77777777" w:rsidR="00091FFB" w:rsidRDefault="00091FFB" w:rsidP="00DA07D0">
      <w:pPr>
        <w:rPr>
          <w:b/>
          <w:bCs/>
          <w:sz w:val="36"/>
        </w:rPr>
      </w:pPr>
    </w:p>
    <w:p w14:paraId="2BF12DE8" w14:textId="77777777" w:rsidR="007F543B" w:rsidRDefault="007F543B" w:rsidP="00DA07D0">
      <w:pPr>
        <w:rPr>
          <w:b/>
          <w:bCs/>
          <w:sz w:val="36"/>
        </w:rPr>
      </w:pPr>
    </w:p>
    <w:p w14:paraId="5E7AEF67" w14:textId="77777777" w:rsidR="007F543B" w:rsidRDefault="007F543B" w:rsidP="00DA07D0">
      <w:pPr>
        <w:rPr>
          <w:b/>
          <w:bCs/>
          <w:sz w:val="36"/>
        </w:rPr>
      </w:pPr>
    </w:p>
    <w:p w14:paraId="370F6080" w14:textId="3F957015" w:rsidR="00DA07D0" w:rsidRDefault="00DA07D0" w:rsidP="00DA07D0">
      <w:pPr>
        <w:rPr>
          <w:b/>
          <w:bCs/>
        </w:rPr>
      </w:pPr>
      <w:r>
        <w:rPr>
          <w:b/>
          <w:bCs/>
        </w:rPr>
        <w:t>INTRODUCTION</w:t>
      </w:r>
    </w:p>
    <w:p w14:paraId="63F5E3D7" w14:textId="77777777" w:rsidR="00DA07D0" w:rsidRDefault="00DA07D0" w:rsidP="00DA07D0">
      <w:pPr>
        <w:rPr>
          <w:b/>
          <w:bCs/>
          <w:szCs w:val="40"/>
        </w:rPr>
      </w:pPr>
    </w:p>
    <w:p w14:paraId="6B32AB09" w14:textId="1DC357C5" w:rsidR="00DA07D0" w:rsidRPr="00E45E51" w:rsidRDefault="00F60954" w:rsidP="00DA07D0">
      <w:pPr>
        <w:jc w:val="both"/>
        <w:rPr>
          <w:color w:val="FF0000"/>
          <w:lang w:val="en-US"/>
        </w:rPr>
      </w:pPr>
      <w:r w:rsidRPr="00E45E51">
        <w:rPr>
          <w:color w:val="FF0000"/>
          <w:lang w:val="en-US"/>
        </w:rPr>
        <w:t>The Bible Church of Africa (formerly Fellowship of Good News Churches) was established in 1970</w:t>
      </w:r>
      <w:r w:rsidR="00DA07D0" w:rsidRPr="00E45E51">
        <w:rPr>
          <w:color w:val="FF0000"/>
          <w:lang w:val="en-US"/>
        </w:rPr>
        <w:t xml:space="preserve"> and registered with the Registrar General as </w:t>
      </w:r>
      <w:r w:rsidRPr="00E45E51">
        <w:rPr>
          <w:color w:val="FF0000"/>
          <w:lang w:val="en-US"/>
        </w:rPr>
        <w:t>a Bible believing Christian Fellowship</w:t>
      </w:r>
      <w:r w:rsidR="008B7B8B" w:rsidRPr="00E45E51">
        <w:rPr>
          <w:color w:val="FF0000"/>
          <w:lang w:val="en-US"/>
        </w:rPr>
        <w:t xml:space="preserve"> to operate in preaching the gospel and </w:t>
      </w:r>
      <w:r w:rsidRPr="00E45E51">
        <w:rPr>
          <w:color w:val="FF0000"/>
          <w:lang w:val="en-US"/>
        </w:rPr>
        <w:t>winning souls for the Kingdom of God and building the</w:t>
      </w:r>
      <w:r w:rsidR="008B7B8B" w:rsidRPr="00E45E51">
        <w:rPr>
          <w:color w:val="FF0000"/>
          <w:lang w:val="en-US"/>
        </w:rPr>
        <w:t xml:space="preserve"> spiritual leadership, and the economic </w:t>
      </w:r>
      <w:r w:rsidRPr="00E45E51">
        <w:rPr>
          <w:color w:val="FF0000"/>
          <w:lang w:val="en-US"/>
        </w:rPr>
        <w:t>capacity of member churches and individual members</w:t>
      </w:r>
      <w:r w:rsidR="008B7B8B" w:rsidRPr="00E45E51">
        <w:rPr>
          <w:color w:val="FF0000"/>
          <w:lang w:val="en-US"/>
        </w:rPr>
        <w:t xml:space="preserve"> to promoting the business of the kingdom of Almighty God.</w:t>
      </w:r>
    </w:p>
    <w:p w14:paraId="374845DF" w14:textId="77777777" w:rsidR="008B7B8B" w:rsidRPr="00E45E51" w:rsidRDefault="008B7B8B" w:rsidP="00DA07D0">
      <w:pPr>
        <w:jc w:val="both"/>
        <w:rPr>
          <w:color w:val="FF0000"/>
          <w:lang w:val="en-US"/>
        </w:rPr>
      </w:pPr>
    </w:p>
    <w:p w14:paraId="11D862BF" w14:textId="72873CE1" w:rsidR="00DA07D0" w:rsidRPr="00E45E51" w:rsidRDefault="00DA07D0" w:rsidP="00DA07D0">
      <w:pPr>
        <w:jc w:val="both"/>
        <w:rPr>
          <w:color w:val="FF0000"/>
        </w:rPr>
      </w:pPr>
      <w:r w:rsidRPr="00E45E51">
        <w:rPr>
          <w:color w:val="FF0000"/>
        </w:rPr>
        <w:t xml:space="preserve"> As part of the growth </w:t>
      </w:r>
      <w:r w:rsidR="008B7B8B" w:rsidRPr="00E45E51">
        <w:rPr>
          <w:color w:val="FF0000"/>
        </w:rPr>
        <w:t>and maturing of the Church</w:t>
      </w:r>
      <w:r w:rsidRPr="00E45E51">
        <w:rPr>
          <w:color w:val="FF0000"/>
        </w:rPr>
        <w:t xml:space="preserve">, it </w:t>
      </w:r>
      <w:r w:rsidR="008B7B8B" w:rsidRPr="00E45E51">
        <w:rPr>
          <w:color w:val="FF0000"/>
        </w:rPr>
        <w:t>has become necessary for the BCA to introduce the Financial and Administrative</w:t>
      </w:r>
      <w:r w:rsidRPr="00E45E51">
        <w:rPr>
          <w:color w:val="FF0000"/>
        </w:rPr>
        <w:t xml:space="preserve"> Policy Handbook to be </w:t>
      </w:r>
      <w:r w:rsidR="008B7B8B" w:rsidRPr="00E45E51">
        <w:rPr>
          <w:color w:val="FF0000"/>
        </w:rPr>
        <w:t>the road map to managing internally generated funds, project and donor funds</w:t>
      </w:r>
      <w:r w:rsidRPr="00E45E51">
        <w:rPr>
          <w:color w:val="FF0000"/>
        </w:rPr>
        <w:t>.</w:t>
      </w:r>
    </w:p>
    <w:p w14:paraId="3550F136" w14:textId="77777777" w:rsidR="00C7267F" w:rsidRPr="00E45E51" w:rsidRDefault="00C7267F" w:rsidP="00DA07D0">
      <w:pPr>
        <w:jc w:val="both"/>
        <w:rPr>
          <w:color w:val="FF0000"/>
        </w:rPr>
      </w:pPr>
    </w:p>
    <w:p w14:paraId="6F3FAFC0" w14:textId="31627F41" w:rsidR="00DA07D0" w:rsidRPr="00E45E51" w:rsidRDefault="00DA07D0" w:rsidP="00DA07D0">
      <w:pPr>
        <w:jc w:val="both"/>
        <w:rPr>
          <w:b/>
          <w:bCs/>
          <w:color w:val="FF0000"/>
          <w:szCs w:val="28"/>
        </w:rPr>
      </w:pPr>
    </w:p>
    <w:p w14:paraId="57D8CBFE" w14:textId="58F0A576" w:rsidR="001231E3" w:rsidRPr="00E45E51" w:rsidRDefault="001231E3" w:rsidP="001231E3">
      <w:pPr>
        <w:autoSpaceDE w:val="0"/>
        <w:autoSpaceDN w:val="0"/>
        <w:adjustRightInd w:val="0"/>
        <w:rPr>
          <w:b/>
          <w:bCs/>
          <w:color w:val="FF0000"/>
        </w:rPr>
      </w:pPr>
      <w:r w:rsidRPr="00E45E51">
        <w:rPr>
          <w:b/>
          <w:bCs/>
          <w:color w:val="FF0000"/>
        </w:rPr>
        <w:t>BCA MISSION STATEMENT</w:t>
      </w:r>
    </w:p>
    <w:p w14:paraId="2F8F59EE" w14:textId="4B117E18" w:rsidR="001231E3" w:rsidRPr="00E45E51" w:rsidRDefault="001231E3" w:rsidP="001231E3">
      <w:pPr>
        <w:autoSpaceDE w:val="0"/>
        <w:autoSpaceDN w:val="0"/>
        <w:adjustRightInd w:val="0"/>
        <w:rPr>
          <w:rFonts w:eastAsiaTheme="minorHAnsi"/>
          <w:color w:val="FF0000"/>
        </w:rPr>
      </w:pPr>
      <w:r w:rsidRPr="00E45E51">
        <w:rPr>
          <w:b/>
          <w:bCs/>
          <w:color w:val="FF0000"/>
        </w:rPr>
        <w:t xml:space="preserve"> </w:t>
      </w:r>
      <w:r w:rsidRPr="00E45E51">
        <w:rPr>
          <w:rFonts w:eastAsiaTheme="minorHAnsi"/>
          <w:color w:val="FF0000"/>
        </w:rPr>
        <w:t>The Mission of BCA is to glorify God by fulfilling the Great Commission by:</w:t>
      </w:r>
    </w:p>
    <w:p w14:paraId="2979CAEA" w14:textId="77777777" w:rsidR="001231E3" w:rsidRPr="00E45E51" w:rsidRDefault="001231E3" w:rsidP="001231E3">
      <w:pPr>
        <w:autoSpaceDE w:val="0"/>
        <w:autoSpaceDN w:val="0"/>
        <w:adjustRightInd w:val="0"/>
        <w:rPr>
          <w:rFonts w:eastAsiaTheme="minorHAnsi"/>
          <w:color w:val="FF0000"/>
        </w:rPr>
      </w:pPr>
      <w:r w:rsidRPr="00E45E51">
        <w:rPr>
          <w:rFonts w:eastAsiaTheme="minorHAnsi"/>
          <w:color w:val="FF0000"/>
        </w:rPr>
        <w:t>– Edification of believers</w:t>
      </w:r>
    </w:p>
    <w:p w14:paraId="406A497A" w14:textId="77777777" w:rsidR="001231E3" w:rsidRPr="00E45E51" w:rsidRDefault="001231E3" w:rsidP="001231E3">
      <w:pPr>
        <w:autoSpaceDE w:val="0"/>
        <w:autoSpaceDN w:val="0"/>
        <w:adjustRightInd w:val="0"/>
        <w:rPr>
          <w:rFonts w:eastAsiaTheme="minorHAnsi"/>
          <w:color w:val="FF0000"/>
        </w:rPr>
      </w:pPr>
      <w:r w:rsidRPr="00E45E51">
        <w:rPr>
          <w:rFonts w:eastAsiaTheme="minorHAnsi"/>
          <w:color w:val="FF0000"/>
        </w:rPr>
        <w:t>– Evangelization of the world</w:t>
      </w:r>
    </w:p>
    <w:p w14:paraId="48919853" w14:textId="77777777" w:rsidR="001231E3" w:rsidRPr="00E45E51" w:rsidRDefault="001231E3" w:rsidP="001231E3">
      <w:pPr>
        <w:autoSpaceDE w:val="0"/>
        <w:autoSpaceDN w:val="0"/>
        <w:adjustRightInd w:val="0"/>
        <w:rPr>
          <w:rFonts w:eastAsiaTheme="minorHAnsi"/>
          <w:color w:val="FF0000"/>
        </w:rPr>
      </w:pPr>
      <w:r w:rsidRPr="00E45E51">
        <w:rPr>
          <w:rFonts w:eastAsiaTheme="minorHAnsi"/>
          <w:color w:val="FF0000"/>
        </w:rPr>
        <w:t>– Promotion of the unity of the body of Christ</w:t>
      </w:r>
    </w:p>
    <w:p w14:paraId="148D7B2D" w14:textId="791F3136" w:rsidR="001231E3" w:rsidRPr="00E45E51" w:rsidRDefault="001231E3" w:rsidP="001231E3">
      <w:pPr>
        <w:autoSpaceDE w:val="0"/>
        <w:autoSpaceDN w:val="0"/>
        <w:adjustRightInd w:val="0"/>
        <w:rPr>
          <w:rFonts w:eastAsiaTheme="minorHAnsi"/>
          <w:color w:val="FF0000"/>
        </w:rPr>
      </w:pPr>
      <w:r w:rsidRPr="00E45E51">
        <w:rPr>
          <w:rFonts w:eastAsiaTheme="minorHAnsi"/>
          <w:color w:val="FF0000"/>
        </w:rPr>
        <w:t>– Meeting the social and physical needs of the people</w:t>
      </w:r>
    </w:p>
    <w:p w14:paraId="6C1E0CAA" w14:textId="77777777" w:rsidR="001231E3" w:rsidRPr="00E45E51" w:rsidRDefault="001231E3" w:rsidP="001231E3">
      <w:pPr>
        <w:jc w:val="both"/>
        <w:rPr>
          <w:b/>
          <w:color w:val="FF0000"/>
          <w:u w:val="single"/>
        </w:rPr>
      </w:pPr>
    </w:p>
    <w:p w14:paraId="55C25A46" w14:textId="30206096" w:rsidR="001231E3" w:rsidRPr="00E45E51" w:rsidRDefault="001231E3" w:rsidP="001231E3">
      <w:pPr>
        <w:jc w:val="both"/>
        <w:rPr>
          <w:b/>
          <w:color w:val="FF0000"/>
        </w:rPr>
      </w:pPr>
      <w:r w:rsidRPr="00E45E51">
        <w:rPr>
          <w:b/>
          <w:color w:val="FF0000"/>
        </w:rPr>
        <w:t>VISION STATEMENT (Our strategic goals)</w:t>
      </w:r>
    </w:p>
    <w:p w14:paraId="696FD2EF" w14:textId="1B889762" w:rsidR="001231E3" w:rsidRPr="00E45E51" w:rsidRDefault="001231E3" w:rsidP="001231E3">
      <w:pPr>
        <w:autoSpaceDE w:val="0"/>
        <w:autoSpaceDN w:val="0"/>
        <w:adjustRightInd w:val="0"/>
        <w:rPr>
          <w:rFonts w:eastAsiaTheme="minorHAnsi"/>
          <w:color w:val="FF0000"/>
        </w:rPr>
      </w:pPr>
      <w:r w:rsidRPr="00E45E51">
        <w:rPr>
          <w:rFonts w:eastAsiaTheme="minorHAnsi"/>
          <w:b/>
          <w:color w:val="FF0000"/>
        </w:rPr>
        <w:t>BCA</w:t>
      </w:r>
      <w:r w:rsidRPr="00E45E51">
        <w:rPr>
          <w:rFonts w:eastAsiaTheme="minorHAnsi"/>
          <w:color w:val="FF0000"/>
        </w:rPr>
        <w:t xml:space="preserve"> is to be a growing and maturing church that is reaching the unreached with the Gospel of Christ in Ghana and beyond;</w:t>
      </w:r>
    </w:p>
    <w:p w14:paraId="01FBFBB6" w14:textId="7DF6D997" w:rsidR="001231E3" w:rsidRPr="00E45E51" w:rsidRDefault="001231E3" w:rsidP="001231E3">
      <w:pPr>
        <w:autoSpaceDE w:val="0"/>
        <w:autoSpaceDN w:val="0"/>
        <w:adjustRightInd w:val="0"/>
        <w:rPr>
          <w:rFonts w:eastAsiaTheme="minorHAnsi"/>
          <w:color w:val="FF0000"/>
        </w:rPr>
      </w:pPr>
      <w:r w:rsidRPr="00E45E51">
        <w:rPr>
          <w:rFonts w:eastAsiaTheme="minorHAnsi"/>
          <w:color w:val="FF0000"/>
        </w:rPr>
        <w:t>• Planting churches in communities where Christ has not been preached.</w:t>
      </w:r>
    </w:p>
    <w:p w14:paraId="42FA0A13" w14:textId="0AADF961" w:rsidR="001231E3" w:rsidRPr="00E45E51" w:rsidRDefault="001231E3" w:rsidP="001231E3">
      <w:pPr>
        <w:autoSpaceDE w:val="0"/>
        <w:autoSpaceDN w:val="0"/>
        <w:adjustRightInd w:val="0"/>
        <w:rPr>
          <w:rFonts w:eastAsiaTheme="minorHAnsi"/>
          <w:color w:val="FF0000"/>
        </w:rPr>
      </w:pPr>
      <w:r w:rsidRPr="00E45E51">
        <w:rPr>
          <w:rFonts w:eastAsiaTheme="minorHAnsi"/>
          <w:color w:val="FF0000"/>
        </w:rPr>
        <w:t>• Discipling the believers to live lives in the fullness of Christ.</w:t>
      </w:r>
    </w:p>
    <w:p w14:paraId="6B390078" w14:textId="1BE66E30" w:rsidR="001231E3" w:rsidRPr="00E45E51" w:rsidRDefault="001231E3" w:rsidP="001231E3">
      <w:pPr>
        <w:autoSpaceDE w:val="0"/>
        <w:autoSpaceDN w:val="0"/>
        <w:adjustRightInd w:val="0"/>
        <w:rPr>
          <w:rFonts w:eastAsiaTheme="minorHAnsi"/>
          <w:color w:val="FF0000"/>
        </w:rPr>
      </w:pPr>
      <w:r w:rsidRPr="00E45E51">
        <w:rPr>
          <w:rFonts w:eastAsiaTheme="minorHAnsi"/>
          <w:color w:val="FF0000"/>
        </w:rPr>
        <w:t>• Creatively supporting and sustaining our ministries, and</w:t>
      </w:r>
    </w:p>
    <w:p w14:paraId="4EACC9B1" w14:textId="6D91D560" w:rsidR="001231E3" w:rsidRPr="00E45E51" w:rsidRDefault="001231E3" w:rsidP="001231E3">
      <w:pPr>
        <w:autoSpaceDE w:val="0"/>
        <w:autoSpaceDN w:val="0"/>
        <w:adjustRightInd w:val="0"/>
        <w:rPr>
          <w:bCs/>
          <w:color w:val="FF0000"/>
        </w:rPr>
      </w:pPr>
      <w:r w:rsidRPr="00E45E51">
        <w:rPr>
          <w:rFonts w:eastAsiaTheme="minorHAnsi"/>
          <w:color w:val="FF0000"/>
        </w:rPr>
        <w:t>• Partnering with like-minded organizations to fulfil our vision of being a holistic church.</w:t>
      </w:r>
    </w:p>
    <w:p w14:paraId="79464578" w14:textId="77777777" w:rsidR="00DA07D0" w:rsidRPr="00E45E51" w:rsidRDefault="00DA07D0" w:rsidP="00DA07D0">
      <w:pPr>
        <w:jc w:val="both"/>
        <w:rPr>
          <w:b/>
          <w:bCs/>
          <w:color w:val="FF0000"/>
          <w:szCs w:val="28"/>
        </w:rPr>
      </w:pPr>
    </w:p>
    <w:p w14:paraId="7FEF6D67" w14:textId="77777777" w:rsidR="00DA07D0" w:rsidRPr="00E45E51" w:rsidRDefault="00DA07D0" w:rsidP="00DA07D0">
      <w:pPr>
        <w:jc w:val="both"/>
        <w:rPr>
          <w:color w:val="FF0000"/>
        </w:rPr>
      </w:pPr>
    </w:p>
    <w:p w14:paraId="77195E80" w14:textId="77777777" w:rsidR="004334A1" w:rsidRPr="00E45E51" w:rsidRDefault="004334A1" w:rsidP="004334A1">
      <w:pPr>
        <w:autoSpaceDE w:val="0"/>
        <w:autoSpaceDN w:val="0"/>
        <w:adjustRightInd w:val="0"/>
        <w:rPr>
          <w:rFonts w:ascii="TTFF50A378t00" w:eastAsiaTheme="minorHAnsi" w:hAnsi="TTFF50A378t00" w:cs="TTFF50A378t00"/>
          <w:b/>
          <w:color w:val="FF0000"/>
        </w:rPr>
      </w:pPr>
      <w:r w:rsidRPr="00E45E51">
        <w:rPr>
          <w:rFonts w:ascii="TTFF50A378t00" w:eastAsiaTheme="minorHAnsi" w:hAnsi="TTFF50A378t00" w:cs="TTFF50A378t00"/>
          <w:b/>
          <w:color w:val="FF0000"/>
        </w:rPr>
        <w:t>CORE VALUES</w:t>
      </w:r>
    </w:p>
    <w:p w14:paraId="234B4066" w14:textId="77777777" w:rsidR="004334A1" w:rsidRPr="00E45E51" w:rsidRDefault="004334A1" w:rsidP="004334A1">
      <w:pPr>
        <w:autoSpaceDE w:val="0"/>
        <w:autoSpaceDN w:val="0"/>
        <w:adjustRightInd w:val="0"/>
        <w:rPr>
          <w:rFonts w:ascii="TTFF50A378t00" w:eastAsiaTheme="minorHAnsi" w:hAnsi="TTFF50A378t00" w:cs="TTFF50A378t00"/>
          <w:color w:val="FF0000"/>
        </w:rPr>
      </w:pPr>
    </w:p>
    <w:p w14:paraId="18F2521D" w14:textId="77777777" w:rsidR="004334A1" w:rsidRPr="00E45E51" w:rsidRDefault="004334A1" w:rsidP="004334A1">
      <w:pPr>
        <w:autoSpaceDE w:val="0"/>
        <w:autoSpaceDN w:val="0"/>
        <w:adjustRightInd w:val="0"/>
        <w:rPr>
          <w:rFonts w:eastAsiaTheme="minorHAnsi"/>
          <w:color w:val="FF0000"/>
        </w:rPr>
      </w:pPr>
      <w:r w:rsidRPr="00E45E51">
        <w:rPr>
          <w:rFonts w:eastAsiaTheme="minorHAnsi"/>
          <w:color w:val="FF0000"/>
        </w:rPr>
        <w:t>We are …</w:t>
      </w:r>
    </w:p>
    <w:p w14:paraId="23659C2B" w14:textId="4453B64C" w:rsidR="004334A1" w:rsidRPr="00E45E51" w:rsidRDefault="004334A1" w:rsidP="004334A1">
      <w:pPr>
        <w:autoSpaceDE w:val="0"/>
        <w:autoSpaceDN w:val="0"/>
        <w:adjustRightInd w:val="0"/>
        <w:rPr>
          <w:rFonts w:eastAsiaTheme="minorHAnsi"/>
          <w:color w:val="FF0000"/>
        </w:rPr>
      </w:pPr>
      <w:r w:rsidRPr="00E45E51">
        <w:rPr>
          <w:rFonts w:eastAsiaTheme="minorHAnsi"/>
          <w:color w:val="FF0000"/>
        </w:rPr>
        <w:t xml:space="preserve">– One body in Christ from different ethnic, </w:t>
      </w:r>
      <w:proofErr w:type="spellStart"/>
      <w:r w:rsidRPr="00E45E51">
        <w:rPr>
          <w:rFonts w:eastAsiaTheme="minorHAnsi"/>
          <w:color w:val="FF0000"/>
        </w:rPr>
        <w:t>social</w:t>
      </w:r>
      <w:proofErr w:type="gramStart"/>
      <w:r w:rsidRPr="00E45E51">
        <w:rPr>
          <w:rFonts w:eastAsiaTheme="minorHAnsi"/>
          <w:color w:val="FF0000"/>
        </w:rPr>
        <w:t>,Political</w:t>
      </w:r>
      <w:proofErr w:type="spellEnd"/>
      <w:proofErr w:type="gramEnd"/>
      <w:r w:rsidRPr="00E45E51">
        <w:rPr>
          <w:rFonts w:eastAsiaTheme="minorHAnsi"/>
          <w:color w:val="FF0000"/>
        </w:rPr>
        <w:t xml:space="preserve"> or cultural background</w:t>
      </w:r>
    </w:p>
    <w:p w14:paraId="0C24E4A8" w14:textId="77777777" w:rsidR="004334A1" w:rsidRPr="00E45E51" w:rsidRDefault="004334A1" w:rsidP="004334A1">
      <w:pPr>
        <w:autoSpaceDE w:val="0"/>
        <w:autoSpaceDN w:val="0"/>
        <w:adjustRightInd w:val="0"/>
        <w:rPr>
          <w:rFonts w:eastAsiaTheme="minorHAnsi"/>
          <w:color w:val="FF0000"/>
        </w:rPr>
      </w:pPr>
      <w:r w:rsidRPr="00E45E51">
        <w:rPr>
          <w:rFonts w:eastAsiaTheme="minorHAnsi"/>
          <w:color w:val="FF0000"/>
        </w:rPr>
        <w:t>– Ambassadors of Christ on earth</w:t>
      </w:r>
    </w:p>
    <w:p w14:paraId="7E64BBFF" w14:textId="77777777" w:rsidR="004334A1" w:rsidRPr="00E45E51" w:rsidRDefault="004334A1" w:rsidP="004334A1">
      <w:pPr>
        <w:autoSpaceDE w:val="0"/>
        <w:autoSpaceDN w:val="0"/>
        <w:adjustRightInd w:val="0"/>
        <w:rPr>
          <w:rFonts w:eastAsiaTheme="minorHAnsi"/>
          <w:color w:val="FF0000"/>
        </w:rPr>
      </w:pPr>
      <w:r w:rsidRPr="00E45E51">
        <w:rPr>
          <w:rFonts w:eastAsiaTheme="minorHAnsi"/>
          <w:color w:val="FF0000"/>
        </w:rPr>
        <w:t>– Bible centred</w:t>
      </w:r>
    </w:p>
    <w:p w14:paraId="798D23F6" w14:textId="77777777" w:rsidR="004334A1" w:rsidRPr="00E45E51" w:rsidRDefault="004334A1" w:rsidP="004334A1">
      <w:pPr>
        <w:autoSpaceDE w:val="0"/>
        <w:autoSpaceDN w:val="0"/>
        <w:adjustRightInd w:val="0"/>
        <w:rPr>
          <w:rFonts w:eastAsiaTheme="minorHAnsi"/>
          <w:color w:val="FF0000"/>
        </w:rPr>
      </w:pPr>
      <w:r w:rsidRPr="00E45E51">
        <w:rPr>
          <w:rFonts w:eastAsiaTheme="minorHAnsi"/>
          <w:color w:val="FF0000"/>
        </w:rPr>
        <w:t>– Mission-focused</w:t>
      </w:r>
    </w:p>
    <w:p w14:paraId="36A99E29" w14:textId="77777777" w:rsidR="004334A1" w:rsidRPr="00E45E51" w:rsidRDefault="004334A1" w:rsidP="004334A1">
      <w:pPr>
        <w:autoSpaceDE w:val="0"/>
        <w:autoSpaceDN w:val="0"/>
        <w:adjustRightInd w:val="0"/>
        <w:rPr>
          <w:rFonts w:eastAsiaTheme="minorHAnsi"/>
          <w:color w:val="FF0000"/>
        </w:rPr>
      </w:pPr>
      <w:r w:rsidRPr="00E45E51">
        <w:rPr>
          <w:rFonts w:eastAsiaTheme="minorHAnsi"/>
          <w:color w:val="FF0000"/>
        </w:rPr>
        <w:t>– Evangelical in beliefs and practices</w:t>
      </w:r>
    </w:p>
    <w:p w14:paraId="2425663C" w14:textId="77777777" w:rsidR="004334A1" w:rsidRPr="00E45E51" w:rsidRDefault="004334A1" w:rsidP="004334A1">
      <w:pPr>
        <w:autoSpaceDE w:val="0"/>
        <w:autoSpaceDN w:val="0"/>
        <w:adjustRightInd w:val="0"/>
        <w:rPr>
          <w:rFonts w:eastAsiaTheme="minorHAnsi"/>
          <w:color w:val="FF0000"/>
        </w:rPr>
      </w:pPr>
      <w:r w:rsidRPr="00E45E51">
        <w:rPr>
          <w:rFonts w:eastAsiaTheme="minorHAnsi"/>
          <w:color w:val="FF0000"/>
        </w:rPr>
        <w:t>– People of love and value all mankind</w:t>
      </w:r>
    </w:p>
    <w:p w14:paraId="1F45180F" w14:textId="49CFCF62" w:rsidR="00DA07D0" w:rsidRPr="00E45E51" w:rsidRDefault="004334A1" w:rsidP="004334A1">
      <w:pPr>
        <w:jc w:val="both"/>
        <w:rPr>
          <w:b/>
          <w:bCs/>
          <w:color w:val="FF0000"/>
          <w:szCs w:val="28"/>
        </w:rPr>
      </w:pPr>
      <w:r w:rsidRPr="00E45E51">
        <w:rPr>
          <w:rFonts w:eastAsiaTheme="minorHAnsi"/>
          <w:color w:val="FF0000"/>
        </w:rPr>
        <w:t>– Stewards of God’s resources</w:t>
      </w:r>
    </w:p>
    <w:p w14:paraId="38B8B2DE" w14:textId="77777777" w:rsidR="00DA07D0" w:rsidRPr="00E45E51" w:rsidRDefault="00DA07D0" w:rsidP="00DA07D0">
      <w:pPr>
        <w:jc w:val="both"/>
        <w:rPr>
          <w:color w:val="FF0000"/>
        </w:rPr>
      </w:pPr>
    </w:p>
    <w:p w14:paraId="05FE925F" w14:textId="77777777" w:rsidR="00DA07D0" w:rsidRPr="008F11C4" w:rsidRDefault="00DA07D0" w:rsidP="00DA07D0">
      <w:pPr>
        <w:jc w:val="both"/>
        <w:rPr>
          <w:bCs/>
        </w:rPr>
      </w:pPr>
    </w:p>
    <w:p w14:paraId="1241EFBA" w14:textId="77777777" w:rsidR="00DA07D0" w:rsidRDefault="00DA07D0" w:rsidP="00DA07D0">
      <w:pPr>
        <w:jc w:val="both"/>
      </w:pPr>
    </w:p>
    <w:p w14:paraId="2042620C" w14:textId="77777777" w:rsidR="00DA07D0" w:rsidRDefault="00DA07D0" w:rsidP="00DA07D0">
      <w:pPr>
        <w:pStyle w:val="Title"/>
        <w:jc w:val="left"/>
        <w:rPr>
          <w:color w:val="FF0000"/>
          <w:sz w:val="20"/>
          <w:szCs w:val="20"/>
        </w:rPr>
      </w:pPr>
    </w:p>
    <w:p w14:paraId="79049A54" w14:textId="77777777" w:rsidR="00091FFB" w:rsidRPr="00464ADF" w:rsidRDefault="00091FFB" w:rsidP="00DA07D0">
      <w:pPr>
        <w:pStyle w:val="Title"/>
        <w:jc w:val="left"/>
        <w:rPr>
          <w:color w:val="FF0000"/>
          <w:sz w:val="20"/>
          <w:szCs w:val="20"/>
        </w:rPr>
      </w:pPr>
      <w:bookmarkStart w:id="0" w:name="_GoBack"/>
      <w:bookmarkEnd w:id="0"/>
    </w:p>
    <w:p w14:paraId="2DB82CDE" w14:textId="77777777" w:rsidR="00DA07D0" w:rsidRDefault="00DA07D0" w:rsidP="00DA07D0">
      <w:pPr>
        <w:pStyle w:val="Title"/>
        <w:rPr>
          <w:color w:val="FF0000"/>
          <w:sz w:val="24"/>
        </w:rPr>
      </w:pPr>
    </w:p>
    <w:p w14:paraId="04FAE421" w14:textId="77777777" w:rsidR="00DA07D0" w:rsidRDefault="00DA07D0" w:rsidP="00DA07D0">
      <w:pPr>
        <w:pStyle w:val="Title"/>
        <w:rPr>
          <w:sz w:val="24"/>
        </w:rPr>
      </w:pPr>
      <w:r>
        <w:rPr>
          <w:sz w:val="24"/>
        </w:rPr>
        <w:lastRenderedPageBreak/>
        <w:t>SECTION ONE - ADMINISTRATIVE PROCEDURES</w:t>
      </w:r>
    </w:p>
    <w:p w14:paraId="280E8049" w14:textId="77777777" w:rsidR="00DA07D0" w:rsidRDefault="00DA07D0" w:rsidP="00DA07D0">
      <w:pPr>
        <w:jc w:val="center"/>
        <w:rPr>
          <w:b/>
          <w:bCs/>
        </w:rPr>
      </w:pPr>
    </w:p>
    <w:p w14:paraId="4F5C3022" w14:textId="1BFD6139" w:rsidR="00DA07D0" w:rsidRDefault="00C12C2D" w:rsidP="00DA07D0">
      <w:pPr>
        <w:jc w:val="both"/>
        <w:rPr>
          <w:b/>
        </w:rPr>
      </w:pPr>
      <w:r>
        <w:rPr>
          <w:b/>
        </w:rPr>
        <w:t>1.0</w:t>
      </w:r>
      <w:r>
        <w:rPr>
          <w:b/>
        </w:rPr>
        <w:tab/>
        <w:t>Categories of BCA Head Office Workers</w:t>
      </w:r>
    </w:p>
    <w:p w14:paraId="1EAF6A5C" w14:textId="77777777" w:rsidR="00DA07D0" w:rsidRDefault="00DA07D0" w:rsidP="00DA07D0">
      <w:pPr>
        <w:jc w:val="both"/>
        <w:rPr>
          <w:bCs/>
        </w:rPr>
      </w:pPr>
    </w:p>
    <w:p w14:paraId="4A901560" w14:textId="56A0F2F2" w:rsidR="00DA07D0" w:rsidRDefault="00C12C2D" w:rsidP="00DA07D0">
      <w:pPr>
        <w:jc w:val="both"/>
        <w:rPr>
          <w:bCs/>
        </w:rPr>
      </w:pPr>
      <w:r>
        <w:rPr>
          <w:bCs/>
        </w:rPr>
        <w:t>BCA</w:t>
      </w:r>
      <w:r w:rsidR="00DA07D0">
        <w:rPr>
          <w:bCs/>
        </w:rPr>
        <w:t xml:space="preserve"> continued existence depends on building a sustai</w:t>
      </w:r>
      <w:r>
        <w:rPr>
          <w:bCs/>
        </w:rPr>
        <w:t>nable Holy Spirit filled Church</w:t>
      </w:r>
      <w:r w:rsidR="00DA07D0">
        <w:rPr>
          <w:bCs/>
        </w:rPr>
        <w:t xml:space="preserve"> that is able to meet </w:t>
      </w:r>
      <w:r>
        <w:rPr>
          <w:bCs/>
        </w:rPr>
        <w:t xml:space="preserve">the spiritual, social and economic </w:t>
      </w:r>
      <w:r w:rsidR="00DA07D0">
        <w:rPr>
          <w:bCs/>
        </w:rPr>
        <w:t>needs</w:t>
      </w:r>
      <w:r>
        <w:rPr>
          <w:bCs/>
        </w:rPr>
        <w:t xml:space="preserve"> of the member churches</w:t>
      </w:r>
      <w:r w:rsidR="00DA07D0">
        <w:rPr>
          <w:bCs/>
        </w:rPr>
        <w:t xml:space="preserve"> and in the process serve our target groups.  Essential to this is facilitating effective line</w:t>
      </w:r>
      <w:r>
        <w:rPr>
          <w:bCs/>
        </w:rPr>
        <w:t xml:space="preserve"> of reporting and communication right from the Board of Trustees down to the </w:t>
      </w:r>
      <w:r w:rsidR="000860A8">
        <w:rPr>
          <w:bCs/>
        </w:rPr>
        <w:t>member</w:t>
      </w:r>
      <w:r>
        <w:rPr>
          <w:bCs/>
        </w:rPr>
        <w:t xml:space="preserve"> churches as well as the individual members and BCA partners.</w:t>
      </w:r>
    </w:p>
    <w:p w14:paraId="1490E86F" w14:textId="77777777" w:rsidR="00DA07D0" w:rsidRDefault="00DA07D0" w:rsidP="00DA07D0">
      <w:pPr>
        <w:jc w:val="both"/>
        <w:rPr>
          <w:bCs/>
        </w:rPr>
      </w:pPr>
    </w:p>
    <w:p w14:paraId="163194A9" w14:textId="64453033" w:rsidR="00DA07D0" w:rsidRDefault="00DA07D0" w:rsidP="00DA07D0">
      <w:pPr>
        <w:pStyle w:val="Heading4"/>
        <w:numPr>
          <w:ilvl w:val="0"/>
          <w:numId w:val="0"/>
        </w:numPr>
        <w:jc w:val="both"/>
        <w:rPr>
          <w:b w:val="0"/>
          <w:bCs/>
        </w:rPr>
      </w:pPr>
      <w:r>
        <w:rPr>
          <w:b w:val="0"/>
          <w:bCs/>
        </w:rPr>
        <w:t xml:space="preserve">These </w:t>
      </w:r>
      <w:r w:rsidR="00C12C2D">
        <w:rPr>
          <w:b w:val="0"/>
          <w:bCs/>
        </w:rPr>
        <w:t>are the Categories of workers (</w:t>
      </w:r>
      <w:r w:rsidR="00C12C2D" w:rsidRPr="00C12C2D">
        <w:rPr>
          <w:bCs/>
          <w:i/>
          <w:sz w:val="18"/>
          <w:szCs w:val="18"/>
        </w:rPr>
        <w:t>Pay or voluntary</w:t>
      </w:r>
      <w:r w:rsidR="00C12C2D">
        <w:rPr>
          <w:b w:val="0"/>
          <w:bCs/>
        </w:rPr>
        <w:t>)</w:t>
      </w:r>
      <w:r>
        <w:rPr>
          <w:b w:val="0"/>
          <w:bCs/>
        </w:rPr>
        <w:t>:</w:t>
      </w:r>
    </w:p>
    <w:p w14:paraId="0720E2ED" w14:textId="1D0E8649" w:rsidR="00DA07D0" w:rsidRDefault="00C12C2D" w:rsidP="00DA07D0">
      <w:pPr>
        <w:numPr>
          <w:ilvl w:val="0"/>
          <w:numId w:val="7"/>
        </w:numPr>
        <w:jc w:val="both"/>
        <w:rPr>
          <w:bCs/>
        </w:rPr>
      </w:pPr>
      <w:r>
        <w:rPr>
          <w:bCs/>
        </w:rPr>
        <w:t>Executive Body</w:t>
      </w:r>
      <w:r w:rsidR="00DA07D0">
        <w:rPr>
          <w:bCs/>
        </w:rPr>
        <w:t xml:space="preserve"> – (management)</w:t>
      </w:r>
    </w:p>
    <w:p w14:paraId="13AE552C" w14:textId="00DBACF4" w:rsidR="00DA07D0" w:rsidRDefault="007A1A95" w:rsidP="00DA07D0">
      <w:pPr>
        <w:numPr>
          <w:ilvl w:val="0"/>
          <w:numId w:val="7"/>
        </w:numPr>
        <w:jc w:val="both"/>
        <w:rPr>
          <w:bCs/>
        </w:rPr>
      </w:pPr>
      <w:r>
        <w:rPr>
          <w:bCs/>
        </w:rPr>
        <w:t>Administration and Finance</w:t>
      </w:r>
    </w:p>
    <w:p w14:paraId="22063FDE" w14:textId="7A45D36A" w:rsidR="00DA07D0" w:rsidRDefault="007A1A95" w:rsidP="00DA07D0">
      <w:pPr>
        <w:numPr>
          <w:ilvl w:val="0"/>
          <w:numId w:val="7"/>
        </w:numPr>
        <w:jc w:val="both"/>
        <w:rPr>
          <w:bCs/>
        </w:rPr>
      </w:pPr>
      <w:r>
        <w:rPr>
          <w:bCs/>
        </w:rPr>
        <w:t>Projects</w:t>
      </w:r>
    </w:p>
    <w:p w14:paraId="567F6E6C" w14:textId="77777777" w:rsidR="00DA07D0" w:rsidRDefault="00DA07D0" w:rsidP="00DA07D0">
      <w:pPr>
        <w:pStyle w:val="Heading1"/>
        <w:widowControl/>
        <w:numPr>
          <w:ilvl w:val="0"/>
          <w:numId w:val="0"/>
        </w:numPr>
        <w:jc w:val="both"/>
        <w:rPr>
          <w:bCs/>
          <w:snapToGrid/>
          <w:szCs w:val="24"/>
        </w:rPr>
      </w:pPr>
      <w:r>
        <w:rPr>
          <w:bCs/>
          <w:snapToGrid/>
          <w:szCs w:val="24"/>
        </w:rPr>
        <w:t>1.1</w:t>
      </w:r>
      <w:r>
        <w:rPr>
          <w:bCs/>
          <w:snapToGrid/>
          <w:szCs w:val="24"/>
        </w:rPr>
        <w:tab/>
        <w:t>RECRUITMENT</w:t>
      </w:r>
    </w:p>
    <w:p w14:paraId="71BBF99A" w14:textId="77777777" w:rsidR="00DA07D0" w:rsidRDefault="00DA07D0"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3637704" w14:textId="32C7CA63" w:rsidR="00DA07D0" w:rsidRDefault="00DA07D0"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Recruitment of new staff would depend on the creation of new positions and/or vacant posit</w:t>
      </w:r>
      <w:r w:rsidR="007A1A95">
        <w:t>ions arising in the BCA Head Office</w:t>
      </w:r>
      <w:r>
        <w:t>.  In filling positions, consideration would be given to promoting or re-assigning existing sta</w:t>
      </w:r>
      <w:r w:rsidR="007A1A95">
        <w:t xml:space="preserve">ff by advertising internally in the member churches </w:t>
      </w:r>
      <w:r>
        <w:t>or by circulars</w:t>
      </w:r>
      <w:r>
        <w:rPr>
          <w:color w:val="0000FF"/>
        </w:rPr>
        <w:t>.</w:t>
      </w:r>
      <w:r>
        <w:t xml:space="preserve">  Due care and positive bias shall be taken for gender balance in the st</w:t>
      </w:r>
      <w:r w:rsidR="007A1A95">
        <w:t>affing needs of BCA Head Office</w:t>
      </w:r>
      <w:r>
        <w:t xml:space="preserve">.  If possible to find a </w:t>
      </w:r>
      <w:r w:rsidR="009B5F77">
        <w:t>female suitable for any position</w:t>
      </w:r>
      <w:r>
        <w:t>, such a candidate shall be recruited over a man.</w:t>
      </w:r>
    </w:p>
    <w:p w14:paraId="42A0DC12" w14:textId="77777777" w:rsidR="00CB359D" w:rsidRDefault="00CB359D"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0276ECA" w14:textId="4E4F5816" w:rsidR="00CB359D" w:rsidRDefault="00CB359D" w:rsidP="00DA07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Members of the Executive Body of</w:t>
      </w:r>
      <w:r w:rsidR="00126E9D">
        <w:t xml:space="preserve"> BCA is elected and appointed every 4 years at t</w:t>
      </w:r>
      <w:r w:rsidR="002A613D">
        <w:t>he Pastors and Leaders conference</w:t>
      </w:r>
      <w:r w:rsidR="00126E9D">
        <w:t>.</w:t>
      </w:r>
    </w:p>
    <w:p w14:paraId="29D9A7DA" w14:textId="77777777" w:rsidR="00DA07D0" w:rsidRDefault="00DA07D0" w:rsidP="00DA07D0">
      <w:pPr>
        <w:pStyle w:val="TOC1"/>
        <w:tabs>
          <w:tab w:val="clear" w:pos="-1080"/>
          <w:tab w:val="clear" w:pos="-720"/>
          <w:tab w:val="clear" w:pos="0"/>
          <w:tab w:val="clear" w:pos="720"/>
          <w:tab w:val="clear" w:pos="1080"/>
          <w:tab w:val="clear" w:pos="1440"/>
          <w:tab w:val="clear" w:pos="1620"/>
          <w:tab w:val="clear" w:pos="1980"/>
          <w:tab w:val="clear" w:pos="2160"/>
          <w:tab w:val="clear" w:pos="2520"/>
          <w:tab w:val="clear" w:pos="2700"/>
          <w:tab w:val="clear" w:pos="2880"/>
          <w:tab w:val="clear" w:pos="3600"/>
          <w:tab w:val="clear" w:pos="4320"/>
          <w:tab w:val="clear" w:pos="5040"/>
          <w:tab w:val="clear" w:pos="5760"/>
          <w:tab w:val="clear" w:pos="6480"/>
          <w:tab w:val="clear" w:pos="7200"/>
          <w:tab w:val="clear" w:pos="7920"/>
          <w:tab w:val="clear" w:pos="8640"/>
          <w:tab w:val="clear" w:pos="9360"/>
        </w:tabs>
        <w:rPr>
          <w:snapToGrid/>
          <w:szCs w:val="24"/>
          <w:lang w:val="en-GB"/>
        </w:rPr>
      </w:pPr>
    </w:p>
    <w:p w14:paraId="1E09100B" w14:textId="77777777" w:rsidR="00DA07D0" w:rsidRDefault="00DA07D0" w:rsidP="00DA07D0">
      <w:pPr>
        <w:jc w:val="both"/>
        <w:rPr>
          <w:b/>
          <w:bCs/>
        </w:rPr>
      </w:pPr>
      <w:r>
        <w:rPr>
          <w:b/>
          <w:bCs/>
          <w:lang w:val="en-US"/>
        </w:rPr>
        <w:t>1.2</w:t>
      </w:r>
      <w:r>
        <w:rPr>
          <w:b/>
          <w:bCs/>
          <w:lang w:val="en-US"/>
        </w:rPr>
        <w:tab/>
        <w:t>APPOINTMENT</w:t>
      </w:r>
    </w:p>
    <w:p w14:paraId="5CB93229" w14:textId="77777777" w:rsidR="00DA07D0" w:rsidRDefault="00DA07D0" w:rsidP="00DA07D0">
      <w:pPr>
        <w:jc w:val="both"/>
      </w:pPr>
    </w:p>
    <w:p w14:paraId="47C649A0" w14:textId="46CD94F4" w:rsidR="00DA07D0" w:rsidRPr="007A1A95" w:rsidRDefault="00DA07D0" w:rsidP="00DA07D0">
      <w:pPr>
        <w:jc w:val="both"/>
        <w:rPr>
          <w:b/>
          <w:sz w:val="16"/>
          <w:szCs w:val="16"/>
        </w:rPr>
      </w:pPr>
      <w:r>
        <w:t xml:space="preserve">All new recruits shall be at the approval of the </w:t>
      </w:r>
      <w:r w:rsidR="007A1A95">
        <w:t>President</w:t>
      </w:r>
      <w:r>
        <w:t xml:space="preserve">.  Every new employee </w:t>
      </w:r>
      <w:r w:rsidR="009B5F77">
        <w:t>shall undergo probation of six</w:t>
      </w:r>
      <w:r>
        <w:t xml:space="preserve"> months.  Newly employed people will be forma</w:t>
      </w:r>
      <w:r w:rsidR="007A1A95">
        <w:t>lly absorbed in the BCA</w:t>
      </w:r>
      <w:r>
        <w:t xml:space="preserve"> based on performance and placed in their proper pay grades or range</w:t>
      </w:r>
      <w:r w:rsidR="009B5F77">
        <w:t xml:space="preserve"> or scale after the</w:t>
      </w:r>
      <w:r>
        <w:t xml:space="preserve"> probation period.</w:t>
      </w:r>
      <w:r w:rsidR="007A1A95">
        <w:t xml:space="preserve"> </w:t>
      </w:r>
      <w:r w:rsidR="007A1A95" w:rsidRPr="007A1A95">
        <w:rPr>
          <w:b/>
          <w:sz w:val="16"/>
          <w:szCs w:val="16"/>
        </w:rPr>
        <w:t>(This would not apply to non- salaried staff)</w:t>
      </w:r>
    </w:p>
    <w:p w14:paraId="1D036D32" w14:textId="77777777" w:rsidR="00DA07D0" w:rsidRDefault="00DA07D0" w:rsidP="00DA07D0">
      <w:pPr>
        <w:jc w:val="both"/>
      </w:pPr>
    </w:p>
    <w:p w14:paraId="2780EA7C" w14:textId="77777777" w:rsidR="00DA07D0" w:rsidRDefault="00DA07D0" w:rsidP="00DA07D0">
      <w:pPr>
        <w:jc w:val="both"/>
      </w:pPr>
      <w:r>
        <w:t>Casual positions are for a specific period of time, and may be terminated or renewed depending on the staff performance or otherwise.</w:t>
      </w:r>
    </w:p>
    <w:p w14:paraId="17B0704A" w14:textId="77777777" w:rsidR="00DA07D0" w:rsidRDefault="00DA07D0" w:rsidP="00DA07D0">
      <w:pPr>
        <w:jc w:val="both"/>
      </w:pPr>
    </w:p>
    <w:p w14:paraId="66D0872B" w14:textId="77777777" w:rsidR="00DA07D0" w:rsidRDefault="00DA07D0" w:rsidP="00DA07D0">
      <w:pPr>
        <w:pStyle w:val="BodyText3"/>
        <w:rPr>
          <w:sz w:val="24"/>
          <w:szCs w:val="24"/>
        </w:rPr>
      </w:pPr>
      <w:r>
        <w:rPr>
          <w:sz w:val="24"/>
          <w:szCs w:val="24"/>
        </w:rPr>
        <w:t>A letter of appointment, detailed job description, organizational policy and conditions of service will be given to all new employees.</w:t>
      </w:r>
    </w:p>
    <w:p w14:paraId="62F9B563" w14:textId="77777777" w:rsidR="00374D28" w:rsidRDefault="00374D28" w:rsidP="00DA07D0">
      <w:pPr>
        <w:pStyle w:val="BodyText3"/>
        <w:rPr>
          <w:sz w:val="24"/>
          <w:szCs w:val="24"/>
        </w:rPr>
      </w:pPr>
    </w:p>
    <w:p w14:paraId="68DE76FA" w14:textId="2CAD9775" w:rsidR="00DA07D0" w:rsidRDefault="00DA07D0" w:rsidP="00DA07D0">
      <w:pPr>
        <w:jc w:val="both"/>
        <w:rPr>
          <w:b/>
          <w:bCs/>
        </w:rPr>
      </w:pPr>
      <w:r>
        <w:rPr>
          <w:b/>
          <w:bCs/>
        </w:rPr>
        <w:t>1.3</w:t>
      </w:r>
      <w:r>
        <w:rPr>
          <w:b/>
          <w:bCs/>
        </w:rPr>
        <w:tab/>
        <w:t>INDUCTION /ORIENTATION</w:t>
      </w:r>
    </w:p>
    <w:p w14:paraId="3987466A" w14:textId="77777777" w:rsidR="00DA07D0" w:rsidRDefault="00DA07D0" w:rsidP="00DA07D0">
      <w:pPr>
        <w:jc w:val="both"/>
      </w:pPr>
    </w:p>
    <w:p w14:paraId="15A51213" w14:textId="02588117" w:rsidR="00DA07D0" w:rsidRDefault="00DA07D0" w:rsidP="00DA07D0">
      <w:pPr>
        <w:jc w:val="both"/>
      </w:pPr>
      <w:r>
        <w:t xml:space="preserve">Employees recruited will be introduced to the entire organizational system.  The immediate front office </w:t>
      </w:r>
      <w:r w:rsidR="009B5F77">
        <w:t>personnel</w:t>
      </w:r>
      <w:r w:rsidR="00CB359D">
        <w:t>, the General Secretary and the President</w:t>
      </w:r>
      <w:r>
        <w:t xml:space="preserve"> will be responsible for the induction which will involve among other things mission, vision, job description and organisational culture</w:t>
      </w:r>
      <w:r w:rsidR="00CB359D">
        <w:t xml:space="preserve"> of BCA</w:t>
      </w:r>
      <w:r>
        <w:t>.</w:t>
      </w:r>
    </w:p>
    <w:p w14:paraId="78B313E7" w14:textId="77777777" w:rsidR="00DA07D0" w:rsidRDefault="00DA07D0" w:rsidP="00DA07D0">
      <w:pPr>
        <w:jc w:val="both"/>
      </w:pPr>
    </w:p>
    <w:p w14:paraId="090F7D2E" w14:textId="77777777" w:rsidR="00DA07D0" w:rsidRDefault="00DA07D0" w:rsidP="00DA07D0">
      <w:pPr>
        <w:pStyle w:val="Header"/>
        <w:widowControl/>
        <w:tabs>
          <w:tab w:val="clear" w:pos="4320"/>
          <w:tab w:val="clear" w:pos="8640"/>
        </w:tabs>
        <w:jc w:val="both"/>
        <w:rPr>
          <w:b/>
          <w:bCs/>
          <w:snapToGrid/>
          <w:szCs w:val="24"/>
          <w:lang w:val="en-GB"/>
        </w:rPr>
      </w:pPr>
      <w:r>
        <w:rPr>
          <w:b/>
          <w:bCs/>
          <w:snapToGrid/>
          <w:szCs w:val="24"/>
          <w:lang w:val="en-GB"/>
        </w:rPr>
        <w:lastRenderedPageBreak/>
        <w:t>1.4</w:t>
      </w:r>
      <w:r>
        <w:rPr>
          <w:b/>
          <w:bCs/>
          <w:snapToGrid/>
          <w:szCs w:val="24"/>
          <w:lang w:val="en-GB"/>
        </w:rPr>
        <w:tab/>
        <w:t>TYPES OF EMPLOYMENT</w:t>
      </w:r>
    </w:p>
    <w:p w14:paraId="324215B8" w14:textId="77777777" w:rsidR="00DA07D0" w:rsidRDefault="00DA07D0" w:rsidP="00DA07D0">
      <w:pPr>
        <w:pStyle w:val="Heading2"/>
        <w:numPr>
          <w:ilvl w:val="0"/>
          <w:numId w:val="5"/>
        </w:numPr>
      </w:pPr>
      <w:r>
        <w:t>Long term contract employees</w:t>
      </w:r>
    </w:p>
    <w:p w14:paraId="2C47FCAD" w14:textId="44A9C6E3" w:rsidR="00DA07D0" w:rsidRDefault="00DA07D0" w:rsidP="00DA07D0">
      <w:pPr>
        <w:ind w:left="720"/>
        <w:jc w:val="both"/>
      </w:pPr>
      <w:r>
        <w:t xml:space="preserve">Staff employed under contract for long-term responsibilities with </w:t>
      </w:r>
      <w:r w:rsidR="00CB359D">
        <w:t>BCA</w:t>
      </w:r>
      <w:r>
        <w:t>.</w:t>
      </w:r>
    </w:p>
    <w:p w14:paraId="60B5419A" w14:textId="77777777" w:rsidR="00DA07D0" w:rsidRDefault="00DA07D0" w:rsidP="00DA07D0">
      <w:pPr>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Pr>
          <w:b/>
          <w:bCs/>
        </w:rPr>
        <w:t xml:space="preserve">Casuals </w:t>
      </w:r>
    </w:p>
    <w:p w14:paraId="24A29919" w14:textId="77777777" w:rsidR="00DA07D0" w:rsidRDefault="00DA07D0" w:rsidP="00DA07D0">
      <w:pPr>
        <w:pStyle w:val="BodyTextIndent"/>
        <w:tabs>
          <w:tab w:val="left" w:pos="360"/>
          <w:tab w:val="left" w:pos="1440"/>
        </w:tabs>
        <w:ind w:left="0"/>
      </w:pPr>
      <w:r>
        <w:tab/>
        <w:t xml:space="preserve">      Persons contracted to implement specific short-term projects or assignments.</w:t>
      </w:r>
    </w:p>
    <w:p w14:paraId="0CD819FE" w14:textId="77777777" w:rsidR="00DA07D0" w:rsidRDefault="00DA07D0" w:rsidP="00DA07D0">
      <w:pPr>
        <w:jc w:val="both"/>
      </w:pPr>
    </w:p>
    <w:p w14:paraId="5969EACE" w14:textId="77777777" w:rsidR="00DA07D0" w:rsidRDefault="00DA07D0" w:rsidP="00DA07D0">
      <w:pPr>
        <w:pStyle w:val="Heading1"/>
        <w:widowControl/>
        <w:numPr>
          <w:ilvl w:val="0"/>
          <w:numId w:val="0"/>
        </w:numPr>
        <w:jc w:val="both"/>
        <w:rPr>
          <w:bCs/>
          <w:snapToGrid/>
          <w:szCs w:val="24"/>
          <w:lang w:val="en-GB"/>
        </w:rPr>
      </w:pPr>
      <w:r>
        <w:rPr>
          <w:bCs/>
          <w:snapToGrid/>
          <w:szCs w:val="24"/>
          <w:lang w:val="en-GB"/>
        </w:rPr>
        <w:t>1.5</w:t>
      </w:r>
      <w:r>
        <w:rPr>
          <w:bCs/>
          <w:snapToGrid/>
          <w:szCs w:val="24"/>
          <w:lang w:val="en-GB"/>
        </w:rPr>
        <w:tab/>
        <w:t>Working Hours</w:t>
      </w:r>
    </w:p>
    <w:p w14:paraId="4F61D041" w14:textId="77777777" w:rsidR="00DA07D0" w:rsidRDefault="00DA07D0" w:rsidP="00DA07D0">
      <w:pPr>
        <w:jc w:val="both"/>
      </w:pPr>
    </w:p>
    <w:p w14:paraId="767F2B45" w14:textId="7E273ECB" w:rsidR="00DA07D0" w:rsidRDefault="00DA07D0" w:rsidP="00DA07D0">
      <w:pPr>
        <w:jc w:val="both"/>
      </w:pPr>
      <w:r>
        <w:t xml:space="preserve">  </w:t>
      </w:r>
      <w:r w:rsidR="00CB359D">
        <w:t>Paid e</w:t>
      </w:r>
      <w:r>
        <w:t xml:space="preserve">mployees are required to devote the whole working hours to </w:t>
      </w:r>
      <w:r w:rsidR="00CB359D">
        <w:t>BCA</w:t>
      </w:r>
      <w:r>
        <w:t xml:space="preserve">. </w:t>
      </w:r>
      <w:r w:rsidR="00CB359D">
        <w:t>Non-paid</w:t>
      </w:r>
      <w:r>
        <w:t xml:space="preserve"> Staff </w:t>
      </w:r>
      <w:r w:rsidR="00CB359D">
        <w:t>are supposed to make their available days and time known, this would help in communicating and meeting appointment at the office and therefore make the Head office lively, as well as</w:t>
      </w:r>
      <w:r>
        <w:t xml:space="preserve"> sharing information /documents amongst the various office</w:t>
      </w:r>
      <w:r w:rsidR="00CB359D">
        <w:t>rs thereby meeting the strategic objectives of the Church</w:t>
      </w:r>
      <w:r>
        <w:t>.</w:t>
      </w:r>
    </w:p>
    <w:p w14:paraId="07ABF838" w14:textId="77777777" w:rsidR="00DA07D0" w:rsidRDefault="00DA07D0" w:rsidP="00DA07D0">
      <w:pPr>
        <w:jc w:val="both"/>
      </w:pPr>
    </w:p>
    <w:p w14:paraId="6B5E4373" w14:textId="77777777" w:rsidR="00DA07D0" w:rsidRDefault="00DA07D0" w:rsidP="00DA07D0">
      <w:pPr>
        <w:jc w:val="both"/>
        <w:rPr>
          <w:b/>
          <w:bCs/>
        </w:rPr>
      </w:pPr>
      <w:r>
        <w:rPr>
          <w:b/>
          <w:bCs/>
        </w:rPr>
        <w:t>1.5a</w:t>
      </w:r>
      <w:r>
        <w:rPr>
          <w:b/>
          <w:bCs/>
        </w:rPr>
        <w:tab/>
        <w:t>Lunch Breaks</w:t>
      </w:r>
    </w:p>
    <w:p w14:paraId="7FFD136A" w14:textId="77777777" w:rsidR="00126E9D" w:rsidRDefault="00126E9D" w:rsidP="00DA07D0">
      <w:pPr>
        <w:jc w:val="both"/>
        <w:rPr>
          <w:b/>
          <w:bCs/>
        </w:rPr>
      </w:pPr>
    </w:p>
    <w:p w14:paraId="2ADEB8B4" w14:textId="04803D87" w:rsidR="00126E9D" w:rsidRPr="00126E9D" w:rsidRDefault="00126E9D" w:rsidP="00DA07D0">
      <w:pPr>
        <w:jc w:val="both"/>
        <w:rPr>
          <w:bCs/>
        </w:rPr>
      </w:pPr>
      <w:r w:rsidRPr="00126E9D">
        <w:rPr>
          <w:bCs/>
        </w:rPr>
        <w:t>Lunch break is flexible for permanent staff</w:t>
      </w:r>
    </w:p>
    <w:p w14:paraId="1A4E7B15" w14:textId="77777777" w:rsidR="00DA07D0" w:rsidRDefault="00DA07D0" w:rsidP="00DA07D0">
      <w:pPr>
        <w:jc w:val="both"/>
      </w:pPr>
    </w:p>
    <w:p w14:paraId="095341D3" w14:textId="77777777" w:rsidR="00DA07D0" w:rsidRDefault="00DA07D0" w:rsidP="00DA07D0">
      <w:pPr>
        <w:jc w:val="both"/>
        <w:rPr>
          <w:b/>
          <w:bCs/>
        </w:rPr>
      </w:pPr>
      <w:r>
        <w:rPr>
          <w:b/>
          <w:bCs/>
        </w:rPr>
        <w:t>1.5b</w:t>
      </w:r>
      <w:r>
        <w:rPr>
          <w:b/>
          <w:bCs/>
        </w:rPr>
        <w:tab/>
        <w:t>Time keeping</w:t>
      </w:r>
    </w:p>
    <w:p w14:paraId="5A10EBE8" w14:textId="77777777" w:rsidR="00DA07D0" w:rsidRDefault="00DA07D0" w:rsidP="00DA07D0">
      <w:pPr>
        <w:jc w:val="both"/>
      </w:pPr>
    </w:p>
    <w:p w14:paraId="5636FC38" w14:textId="0FA037F6" w:rsidR="00DA07D0" w:rsidRDefault="00DA07D0" w:rsidP="00DA07D0">
      <w:pPr>
        <w:jc w:val="both"/>
      </w:pPr>
      <w:r>
        <w:t>Employees are required to log in their attendance in the register with the Front Office Personnel. A notice should be placed at the reception to instruct employees to log</w:t>
      </w:r>
      <w:r w:rsidR="00126E9D">
        <w:t xml:space="preserve"> their attendance at work daily, whether paid or voluntary staff.</w:t>
      </w:r>
    </w:p>
    <w:p w14:paraId="1676E17D" w14:textId="77777777" w:rsidR="00DA07D0" w:rsidRDefault="00DA07D0" w:rsidP="00DA07D0">
      <w:pPr>
        <w:jc w:val="both"/>
      </w:pPr>
    </w:p>
    <w:p w14:paraId="69B53686" w14:textId="77777777" w:rsidR="00DA07D0" w:rsidRDefault="00DA07D0" w:rsidP="00DA07D0">
      <w:pPr>
        <w:numPr>
          <w:ilvl w:val="1"/>
          <w:numId w:val="8"/>
        </w:numPr>
        <w:jc w:val="both"/>
        <w:rPr>
          <w:b/>
          <w:bCs/>
        </w:rPr>
      </w:pPr>
      <w:r>
        <w:rPr>
          <w:b/>
          <w:bCs/>
        </w:rPr>
        <w:t>LEAVE</w:t>
      </w:r>
    </w:p>
    <w:p w14:paraId="67F9A2C5" w14:textId="77777777" w:rsidR="00DA07D0" w:rsidRDefault="00DA07D0" w:rsidP="00DA07D0">
      <w:pPr>
        <w:jc w:val="both"/>
        <w:rPr>
          <w:b/>
          <w:bCs/>
        </w:rPr>
      </w:pPr>
    </w:p>
    <w:p w14:paraId="6EE65593" w14:textId="77777777" w:rsidR="00DA07D0" w:rsidRDefault="00DA07D0" w:rsidP="00DA07D0">
      <w:pPr>
        <w:jc w:val="both"/>
        <w:rPr>
          <w:b/>
          <w:bCs/>
        </w:rPr>
      </w:pPr>
      <w:r>
        <w:rPr>
          <w:b/>
          <w:bCs/>
        </w:rPr>
        <w:t>1.6a</w:t>
      </w:r>
      <w:r>
        <w:rPr>
          <w:b/>
          <w:bCs/>
        </w:rPr>
        <w:tab/>
        <w:t>Annual Leave</w:t>
      </w:r>
    </w:p>
    <w:p w14:paraId="156DEBD4" w14:textId="77777777" w:rsidR="00DA07D0" w:rsidRDefault="00DA07D0" w:rsidP="00DA07D0">
      <w:pPr>
        <w:pStyle w:val="BodyText"/>
        <w:autoSpaceDE/>
        <w:autoSpaceDN/>
      </w:pPr>
    </w:p>
    <w:p w14:paraId="121692A1" w14:textId="06DA8A16" w:rsidR="00126E9D" w:rsidRDefault="00DA07D0" w:rsidP="00DA07D0">
      <w:pPr>
        <w:pStyle w:val="BodyText"/>
        <w:autoSpaceDE/>
        <w:autoSpaceDN/>
      </w:pPr>
      <w:r>
        <w:t>On continuous service of 12 months, Staff can apply for annual leave. Staff members shall give at least one-month notice of their intention to proceed on leave in consultation with their department</w:t>
      </w:r>
      <w:r w:rsidR="004E1880">
        <w:t>al</w:t>
      </w:r>
      <w:r>
        <w:t xml:space="preserve"> head</w:t>
      </w:r>
      <w:r w:rsidR="004E1880">
        <w:t>s or</w:t>
      </w:r>
      <w:r w:rsidR="00E21F64">
        <w:t xml:space="preserve"> supervisor</w:t>
      </w:r>
      <w:r w:rsidR="004E1880">
        <w:t>s</w:t>
      </w:r>
      <w:r w:rsidR="00E21F64">
        <w:t xml:space="preserve">. </w:t>
      </w:r>
    </w:p>
    <w:p w14:paraId="3A222182" w14:textId="77777777" w:rsidR="00126E9D" w:rsidRDefault="00126E9D" w:rsidP="00DA07D0">
      <w:pPr>
        <w:pStyle w:val="BodyText"/>
        <w:autoSpaceDE/>
        <w:autoSpaceDN/>
      </w:pPr>
    </w:p>
    <w:p w14:paraId="34FCEE92" w14:textId="0703DC2B" w:rsidR="00DA07D0" w:rsidRDefault="00E21F64" w:rsidP="00DA07D0">
      <w:pPr>
        <w:pStyle w:val="BodyText"/>
        <w:autoSpaceDE/>
        <w:autoSpaceDN/>
      </w:pPr>
      <w:r>
        <w:t xml:space="preserve"> Leave can be taken</w:t>
      </w:r>
      <w:r w:rsidR="00DA07D0">
        <w:t xml:space="preserve"> in part, however, there will be no accumulation of leave days and annual leave will be forfeited if the employee does not apply for it within the year.  Approximately 10 days of leave will be taken collectively as an organization</w:t>
      </w:r>
      <w:r w:rsidR="00C7267F">
        <w:t>.</w:t>
      </w:r>
      <w:r w:rsidR="00DA07D0">
        <w:t xml:space="preserve"> Leave should be applied through the </w:t>
      </w:r>
      <w:r>
        <w:t>Administrative</w:t>
      </w:r>
      <w:r w:rsidR="00DA07D0">
        <w:t xml:space="preserve"> </w:t>
      </w:r>
      <w:r w:rsidR="00C7267F">
        <w:t xml:space="preserve">Officer </w:t>
      </w:r>
      <w:r w:rsidR="00126E9D">
        <w:t>and to the General Secretary or the President.</w:t>
      </w:r>
    </w:p>
    <w:p w14:paraId="6659269C" w14:textId="77777777" w:rsidR="00DA07D0" w:rsidRDefault="00DA07D0" w:rsidP="00DA07D0">
      <w:pPr>
        <w:pStyle w:val="BodyText"/>
      </w:pPr>
    </w:p>
    <w:p w14:paraId="052B2B22" w14:textId="77777777" w:rsidR="00DA07D0" w:rsidRDefault="00DA07D0" w:rsidP="00DA07D0">
      <w:pPr>
        <w:pStyle w:val="TOC1"/>
        <w:tabs>
          <w:tab w:val="clear" w:pos="-1080"/>
          <w:tab w:val="clear" w:pos="-720"/>
          <w:tab w:val="clear" w:pos="0"/>
          <w:tab w:val="clear" w:pos="720"/>
          <w:tab w:val="clear" w:pos="1080"/>
          <w:tab w:val="clear" w:pos="1440"/>
          <w:tab w:val="clear" w:pos="1620"/>
          <w:tab w:val="clear" w:pos="1980"/>
          <w:tab w:val="clear" w:pos="2160"/>
          <w:tab w:val="clear" w:pos="2520"/>
          <w:tab w:val="clear" w:pos="2700"/>
          <w:tab w:val="clear" w:pos="2880"/>
          <w:tab w:val="clear" w:pos="3600"/>
          <w:tab w:val="clear" w:pos="4320"/>
          <w:tab w:val="clear" w:pos="5040"/>
          <w:tab w:val="clear" w:pos="5760"/>
          <w:tab w:val="clear" w:pos="6480"/>
          <w:tab w:val="clear" w:pos="7200"/>
          <w:tab w:val="clear" w:pos="7920"/>
          <w:tab w:val="clear" w:pos="8640"/>
          <w:tab w:val="clear" w:pos="9360"/>
        </w:tabs>
        <w:rPr>
          <w:snapToGrid/>
          <w:szCs w:val="24"/>
          <w:lang w:val="en-GB"/>
        </w:rPr>
      </w:pPr>
    </w:p>
    <w:p w14:paraId="2A5C7BD7" w14:textId="77777777" w:rsidR="00DA07D0" w:rsidRDefault="00DA07D0" w:rsidP="00DA07D0">
      <w:pPr>
        <w:jc w:val="both"/>
        <w:rPr>
          <w:b/>
          <w:bCs/>
        </w:rPr>
      </w:pPr>
      <w:r>
        <w:rPr>
          <w:b/>
          <w:bCs/>
        </w:rPr>
        <w:t>1.6b</w:t>
      </w:r>
      <w:r>
        <w:rPr>
          <w:b/>
          <w:bCs/>
        </w:rPr>
        <w:tab/>
        <w:t>Sick leave</w:t>
      </w:r>
    </w:p>
    <w:p w14:paraId="3907A320" w14:textId="77777777" w:rsidR="00DA07D0" w:rsidRDefault="00DA07D0" w:rsidP="00DA07D0"/>
    <w:p w14:paraId="7509C90E" w14:textId="77777777" w:rsidR="00DA07D0" w:rsidRDefault="00DA07D0" w:rsidP="00DA07D0">
      <w:pPr>
        <w:pStyle w:val="BodyText3"/>
        <w:rPr>
          <w:sz w:val="24"/>
          <w:szCs w:val="24"/>
        </w:rPr>
      </w:pPr>
      <w:r>
        <w:rPr>
          <w:sz w:val="24"/>
          <w:szCs w:val="24"/>
        </w:rPr>
        <w:t>Staff members are entitled to sick leave.  Staff members are to bring excuse duty from a medical doctor otherwise the number of days absent from work will be deducted from their annual leave.</w:t>
      </w:r>
    </w:p>
    <w:p w14:paraId="13731467" w14:textId="77777777" w:rsidR="00DA07D0" w:rsidRDefault="00DA07D0" w:rsidP="00DA07D0">
      <w:pPr>
        <w:jc w:val="both"/>
      </w:pPr>
    </w:p>
    <w:p w14:paraId="5604A7CC" w14:textId="77777777" w:rsidR="00E90D57" w:rsidRDefault="00E90D57" w:rsidP="00DA07D0">
      <w:pPr>
        <w:jc w:val="both"/>
        <w:rPr>
          <w:b/>
          <w:bCs/>
        </w:rPr>
      </w:pPr>
    </w:p>
    <w:p w14:paraId="40E25FB3" w14:textId="77777777" w:rsidR="00DA07D0" w:rsidRDefault="00DA07D0" w:rsidP="00DA07D0">
      <w:pPr>
        <w:jc w:val="both"/>
      </w:pPr>
      <w:r>
        <w:rPr>
          <w:b/>
          <w:bCs/>
        </w:rPr>
        <w:lastRenderedPageBreak/>
        <w:t>1.6c</w:t>
      </w:r>
      <w:r>
        <w:rPr>
          <w:b/>
          <w:bCs/>
        </w:rPr>
        <w:tab/>
        <w:t>Study leave</w:t>
      </w:r>
    </w:p>
    <w:p w14:paraId="477E3D47" w14:textId="77777777" w:rsidR="00DA07D0" w:rsidRDefault="00DA07D0" w:rsidP="00DA07D0">
      <w:pPr>
        <w:jc w:val="both"/>
      </w:pPr>
    </w:p>
    <w:p w14:paraId="5101B22C" w14:textId="1AED61AA" w:rsidR="00DA07D0" w:rsidRDefault="00DA07D0" w:rsidP="00DA07D0">
      <w:pPr>
        <w:jc w:val="both"/>
      </w:pPr>
      <w:r>
        <w:t xml:space="preserve">Study leave without pay may be negotiated with the </w:t>
      </w:r>
      <w:r w:rsidR="00126E9D">
        <w:t>President</w:t>
      </w:r>
      <w:r>
        <w:t xml:space="preserve"> on individual basis.  The study leave </w:t>
      </w:r>
      <w:r w:rsidR="00F70B59">
        <w:t>should be arranged</w:t>
      </w:r>
      <w:r w:rsidR="00126E9D">
        <w:t xml:space="preserve"> in a manner that BCA</w:t>
      </w:r>
      <w:r w:rsidR="00E21F64">
        <w:t xml:space="preserve"> will not suffer the absence of the officer.</w:t>
      </w:r>
    </w:p>
    <w:p w14:paraId="491D129B" w14:textId="77777777" w:rsidR="00DA07D0" w:rsidRDefault="00DA07D0" w:rsidP="00DA07D0">
      <w:pPr>
        <w:jc w:val="both"/>
      </w:pPr>
    </w:p>
    <w:p w14:paraId="7B5FAF3A" w14:textId="77777777" w:rsidR="00DA07D0" w:rsidRDefault="00DA07D0" w:rsidP="00DA07D0">
      <w:pPr>
        <w:pStyle w:val="Heading2"/>
        <w:widowControl w:val="0"/>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1.6d</w:t>
      </w:r>
      <w:r>
        <w:tab/>
        <w:t>Maternity leave</w:t>
      </w:r>
      <w:r w:rsidR="00F70B59">
        <w:t xml:space="preserve"> </w:t>
      </w:r>
    </w:p>
    <w:p w14:paraId="20D24BFE" w14:textId="77777777" w:rsidR="00DA07D0" w:rsidRDefault="00DA07D0" w:rsidP="00DA07D0">
      <w:pPr>
        <w:pStyle w:val="BodyText"/>
        <w:autoSpaceDE/>
        <w:autoSpaceDN/>
      </w:pPr>
    </w:p>
    <w:p w14:paraId="3EBA15EE" w14:textId="65EE197C" w:rsidR="00DA07D0" w:rsidRDefault="00DA07D0" w:rsidP="00DA07D0">
      <w:pPr>
        <w:pStyle w:val="BodyText"/>
        <w:autoSpaceDE/>
        <w:autoSpaceDN/>
      </w:pPr>
      <w:r>
        <w:t>Female staff at term will be given the statutory three months maternity leave as per Ghanaian law.  A new female s</w:t>
      </w:r>
      <w:r w:rsidR="00126E9D">
        <w:t>taff must serve the BCA Head Office</w:t>
      </w:r>
      <w:r>
        <w:t xml:space="preserve"> for at least one full year before qualifying for this leave.</w:t>
      </w:r>
    </w:p>
    <w:p w14:paraId="03E83052" w14:textId="77777777" w:rsidR="00DA07D0" w:rsidRDefault="00DA07D0" w:rsidP="00DA07D0">
      <w:pPr>
        <w:pStyle w:val="TOC1"/>
        <w:tabs>
          <w:tab w:val="clear" w:pos="-1080"/>
          <w:tab w:val="clear" w:pos="-720"/>
          <w:tab w:val="clear" w:pos="0"/>
          <w:tab w:val="clear" w:pos="720"/>
          <w:tab w:val="clear" w:pos="1080"/>
          <w:tab w:val="clear" w:pos="1440"/>
          <w:tab w:val="clear" w:pos="1620"/>
          <w:tab w:val="clear" w:pos="1980"/>
          <w:tab w:val="clear" w:pos="2160"/>
          <w:tab w:val="clear" w:pos="2520"/>
          <w:tab w:val="clear" w:pos="2700"/>
          <w:tab w:val="clear" w:pos="2880"/>
          <w:tab w:val="clear" w:pos="3600"/>
          <w:tab w:val="clear" w:pos="4320"/>
          <w:tab w:val="clear" w:pos="5040"/>
          <w:tab w:val="clear" w:pos="5760"/>
          <w:tab w:val="clear" w:pos="6480"/>
          <w:tab w:val="clear" w:pos="7200"/>
          <w:tab w:val="clear" w:pos="7920"/>
          <w:tab w:val="clear" w:pos="8640"/>
          <w:tab w:val="clear" w:pos="9360"/>
        </w:tabs>
        <w:rPr>
          <w:snapToGrid/>
          <w:szCs w:val="24"/>
          <w:lang w:val="en-GB"/>
        </w:rPr>
      </w:pPr>
    </w:p>
    <w:p w14:paraId="7D9259A1" w14:textId="5FF3EA18" w:rsidR="00DA07D0" w:rsidRDefault="00DA07D0" w:rsidP="00126E9D">
      <w:pPr>
        <w:pStyle w:val="Heading4"/>
        <w:numPr>
          <w:ilvl w:val="1"/>
          <w:numId w:val="8"/>
        </w:numPr>
        <w:jc w:val="both"/>
      </w:pPr>
      <w:r>
        <w:t>Holiday</w:t>
      </w:r>
    </w:p>
    <w:p w14:paraId="203D04F5" w14:textId="77777777" w:rsidR="00126E9D" w:rsidRPr="00126E9D" w:rsidRDefault="00126E9D" w:rsidP="00126E9D">
      <w:pPr>
        <w:pStyle w:val="ListParagraph"/>
      </w:pPr>
    </w:p>
    <w:p w14:paraId="0E5868E2" w14:textId="1B0EC234" w:rsidR="00DA07D0" w:rsidRDefault="00126E9D" w:rsidP="00DA07D0">
      <w:pPr>
        <w:jc w:val="both"/>
      </w:pPr>
      <w:r>
        <w:t>Statutory holidays would be observed as such.</w:t>
      </w:r>
    </w:p>
    <w:p w14:paraId="7A549CC2" w14:textId="77777777" w:rsidR="00126E9D" w:rsidRDefault="00126E9D" w:rsidP="00DA07D0">
      <w:pPr>
        <w:jc w:val="both"/>
      </w:pPr>
    </w:p>
    <w:p w14:paraId="70BC5468" w14:textId="77777777" w:rsidR="00DA07D0" w:rsidRDefault="00DA07D0" w:rsidP="00DA07D0">
      <w:pPr>
        <w:jc w:val="both"/>
        <w:rPr>
          <w:b/>
          <w:bCs/>
        </w:rPr>
      </w:pPr>
      <w:r>
        <w:rPr>
          <w:b/>
          <w:bCs/>
        </w:rPr>
        <w:t>1.8</w:t>
      </w:r>
      <w:r>
        <w:rPr>
          <w:b/>
          <w:bCs/>
        </w:rPr>
        <w:tab/>
        <w:t>Social Security</w:t>
      </w:r>
    </w:p>
    <w:p w14:paraId="03FEFD5D" w14:textId="77777777" w:rsidR="00DA07D0" w:rsidRDefault="00DA07D0" w:rsidP="00DA07D0">
      <w:pPr>
        <w:jc w:val="both"/>
      </w:pPr>
    </w:p>
    <w:p w14:paraId="22685194" w14:textId="38D01F24" w:rsidR="00126E9D" w:rsidRDefault="00DA07D0" w:rsidP="00DA07D0">
      <w:pPr>
        <w:jc w:val="both"/>
      </w:pPr>
      <w:r>
        <w:t>The law requires that employees contribute 5</w:t>
      </w:r>
      <w:r w:rsidR="00126E9D">
        <w:t>.5</w:t>
      </w:r>
      <w:r>
        <w:t xml:space="preserve">% of your salary to the Social Security Fund.  </w:t>
      </w:r>
      <w:r w:rsidR="00126E9D">
        <w:t xml:space="preserve">BCA </w:t>
      </w:r>
      <w:r w:rsidR="004E1880">
        <w:t>will top up</w:t>
      </w:r>
      <w:r>
        <w:t xml:space="preserve"> wit</w:t>
      </w:r>
      <w:r w:rsidR="00126E9D">
        <w:t>h a statutory contribution of 13</w:t>
      </w:r>
      <w:r>
        <w:t xml:space="preserve">% of your salary to the Social Security and National Insurance Trust. </w:t>
      </w:r>
    </w:p>
    <w:p w14:paraId="684A9BB2" w14:textId="170E5B0F" w:rsidR="00DA07D0" w:rsidRDefault="00DA07D0" w:rsidP="00DA07D0">
      <w:pPr>
        <w:jc w:val="both"/>
      </w:pPr>
      <w:r>
        <w:t xml:space="preserve"> </w:t>
      </w:r>
    </w:p>
    <w:p w14:paraId="1143DD60" w14:textId="77777777" w:rsidR="00DA07D0" w:rsidRDefault="00DA07D0" w:rsidP="00DA07D0">
      <w:pPr>
        <w:jc w:val="both"/>
        <w:rPr>
          <w:b/>
          <w:bCs/>
        </w:rPr>
      </w:pPr>
      <w:r>
        <w:rPr>
          <w:b/>
          <w:bCs/>
        </w:rPr>
        <w:t>1.9</w:t>
      </w:r>
      <w:r>
        <w:rPr>
          <w:b/>
          <w:bCs/>
        </w:rPr>
        <w:tab/>
        <w:t>PAYE Tax</w:t>
      </w:r>
    </w:p>
    <w:p w14:paraId="739059F4" w14:textId="77777777" w:rsidR="00DA07D0" w:rsidRDefault="00DA07D0" w:rsidP="00DA07D0">
      <w:pPr>
        <w:jc w:val="both"/>
      </w:pPr>
    </w:p>
    <w:p w14:paraId="03D7DAAF" w14:textId="0FA8C57D" w:rsidR="00DA07D0" w:rsidRDefault="00DA07D0" w:rsidP="00DA07D0">
      <w:pPr>
        <w:jc w:val="both"/>
        <w:rPr>
          <w:b/>
          <w:sz w:val="16"/>
          <w:szCs w:val="16"/>
        </w:rPr>
      </w:pPr>
      <w:r>
        <w:t>It is a statutory requirement that, every employee pay income tax to the Government.  Pay-As-You-Earn (PAYE) is deducted at source and paid to the Internal Revenue Service.  This requirement is applicable to all categories of</w:t>
      </w:r>
      <w:r w:rsidR="00126E9D">
        <w:t xml:space="preserve"> employees and types of persons. </w:t>
      </w:r>
      <w:r w:rsidR="00126E9D" w:rsidRPr="00126E9D">
        <w:rPr>
          <w:b/>
          <w:sz w:val="16"/>
          <w:szCs w:val="16"/>
        </w:rPr>
        <w:t>(Voluntary staff are not affected by this requirement).</w:t>
      </w:r>
    </w:p>
    <w:p w14:paraId="1A9828F7" w14:textId="77777777" w:rsidR="00374D28" w:rsidRDefault="00374D28" w:rsidP="00DA07D0">
      <w:pPr>
        <w:jc w:val="both"/>
        <w:rPr>
          <w:b/>
          <w:sz w:val="16"/>
          <w:szCs w:val="16"/>
        </w:rPr>
      </w:pPr>
    </w:p>
    <w:p w14:paraId="5A684DD1" w14:textId="77777777" w:rsidR="00374D28" w:rsidRDefault="00374D28" w:rsidP="00DA07D0">
      <w:pPr>
        <w:jc w:val="both"/>
        <w:rPr>
          <w:b/>
          <w:sz w:val="16"/>
          <w:szCs w:val="16"/>
        </w:rPr>
      </w:pPr>
    </w:p>
    <w:p w14:paraId="443A9980" w14:textId="7985F72A" w:rsidR="00DA07D0" w:rsidRDefault="00DA07D0" w:rsidP="00DA07D0">
      <w:pPr>
        <w:jc w:val="both"/>
        <w:rPr>
          <w:b/>
          <w:bCs/>
        </w:rPr>
      </w:pPr>
      <w:r>
        <w:rPr>
          <w:b/>
          <w:bCs/>
        </w:rPr>
        <w:t>1.10</w:t>
      </w:r>
      <w:r>
        <w:rPr>
          <w:b/>
          <w:bCs/>
        </w:rPr>
        <w:tab/>
        <w:t xml:space="preserve">Performance Evaluation </w:t>
      </w:r>
    </w:p>
    <w:p w14:paraId="171F9E64" w14:textId="77777777" w:rsidR="00DA07D0" w:rsidRDefault="00DA07D0" w:rsidP="00DA07D0">
      <w:pPr>
        <w:pStyle w:val="BodyText"/>
        <w:autoSpaceDE/>
        <w:autoSpaceDN/>
      </w:pPr>
    </w:p>
    <w:p w14:paraId="330C2278" w14:textId="0C0DE3FD" w:rsidR="00DA07D0" w:rsidRDefault="00A83B8A" w:rsidP="00DA07D0">
      <w:pPr>
        <w:pStyle w:val="BodyText"/>
        <w:autoSpaceDE/>
        <w:autoSpaceDN/>
      </w:pPr>
      <w:r>
        <w:t>The General Secretary and the President</w:t>
      </w:r>
      <w:r w:rsidR="00DA07D0">
        <w:t xml:space="preserve"> will conduct employee</w:t>
      </w:r>
      <w:r w:rsidR="00BF3CF4">
        <w:t xml:space="preserve"> and pastors</w:t>
      </w:r>
      <w:r w:rsidR="00DA07D0">
        <w:t xml:space="preserve"> performance reviews once each year</w:t>
      </w:r>
      <w:r>
        <w:t xml:space="preserve"> whether paid or Voluntary staff</w:t>
      </w:r>
      <w:r w:rsidR="00DA07D0">
        <w:t>.  Performance evaluation includes review of attendance, achievement of set targets, demonstration of commitment and contribution to</w:t>
      </w:r>
      <w:r>
        <w:t xml:space="preserve"> the progress of the work of BCA</w:t>
      </w:r>
      <w:r w:rsidR="00DA07D0">
        <w:t xml:space="preserve">.  The </w:t>
      </w:r>
      <w:r>
        <w:t xml:space="preserve">President </w:t>
      </w:r>
      <w:r w:rsidR="00DA07D0">
        <w:t>or his designated representatives perform the evaluation.</w:t>
      </w:r>
    </w:p>
    <w:p w14:paraId="73931BA6" w14:textId="77777777" w:rsidR="00DA07D0" w:rsidRDefault="00DA07D0" w:rsidP="00DA07D0">
      <w:pPr>
        <w:pStyle w:val="Heading1"/>
        <w:widowControl/>
        <w:numPr>
          <w:ilvl w:val="0"/>
          <w:numId w:val="0"/>
        </w:numPr>
        <w:jc w:val="both"/>
        <w:rPr>
          <w:bCs/>
          <w:snapToGrid/>
          <w:szCs w:val="24"/>
          <w:lang w:val="en-GB"/>
        </w:rPr>
      </w:pPr>
    </w:p>
    <w:p w14:paraId="6D98A923" w14:textId="77777777" w:rsidR="00DA07D0" w:rsidRDefault="00DA07D0" w:rsidP="00DA07D0">
      <w:pPr>
        <w:pStyle w:val="Heading1"/>
        <w:widowControl/>
        <w:numPr>
          <w:ilvl w:val="0"/>
          <w:numId w:val="0"/>
        </w:numPr>
        <w:jc w:val="both"/>
        <w:rPr>
          <w:bCs/>
          <w:snapToGrid/>
          <w:szCs w:val="24"/>
          <w:lang w:val="en-GB"/>
        </w:rPr>
      </w:pPr>
      <w:r>
        <w:rPr>
          <w:bCs/>
          <w:snapToGrid/>
          <w:szCs w:val="24"/>
          <w:lang w:val="en-GB"/>
        </w:rPr>
        <w:t>1.11</w:t>
      </w:r>
      <w:r>
        <w:rPr>
          <w:bCs/>
          <w:snapToGrid/>
          <w:szCs w:val="24"/>
          <w:lang w:val="en-GB"/>
        </w:rPr>
        <w:tab/>
        <w:t>Remuneration</w:t>
      </w:r>
    </w:p>
    <w:p w14:paraId="149D8B0B" w14:textId="77777777" w:rsidR="00DA07D0" w:rsidRDefault="00DA07D0" w:rsidP="00DA07D0">
      <w:pPr>
        <w:jc w:val="both"/>
      </w:pPr>
    </w:p>
    <w:p w14:paraId="1BA8D9EF" w14:textId="036DB227" w:rsidR="00A83B8A" w:rsidRDefault="00DA07D0" w:rsidP="00DA07D0">
      <w:pPr>
        <w:jc w:val="both"/>
      </w:pPr>
      <w:r>
        <w:t>A basic salary determined by position, qualification and/or experience is paid at the end of each month</w:t>
      </w:r>
      <w:r w:rsidR="00C60F21">
        <w:t xml:space="preserve"> to salary</w:t>
      </w:r>
      <w:r w:rsidR="00A83B8A">
        <w:t xml:space="preserve"> staff members and Pastors</w:t>
      </w:r>
      <w:r>
        <w:t xml:space="preserve">.  A per diem is paid for any out-of-station activities involving overnight stays.  Per </w:t>
      </w:r>
      <w:r w:rsidR="00A83B8A">
        <w:t>Diem</w:t>
      </w:r>
      <w:r>
        <w:t xml:space="preserve"> is not paid for day trips in which the staff member departs and returns to base the same day.</w:t>
      </w:r>
    </w:p>
    <w:p w14:paraId="7576B7E2" w14:textId="77777777" w:rsidR="00A83B8A" w:rsidRDefault="00A83B8A" w:rsidP="00DA07D0">
      <w:pPr>
        <w:jc w:val="both"/>
      </w:pPr>
    </w:p>
    <w:p w14:paraId="7AEBEB0D" w14:textId="65CBF4C4" w:rsidR="00DA07D0" w:rsidRDefault="00A83B8A" w:rsidP="00DA07D0">
      <w:pPr>
        <w:jc w:val="both"/>
      </w:pPr>
      <w:r>
        <w:t xml:space="preserve"> Voluntary staff shall be given transport and other logistical support necessary for the performance of their duties and responsibilities.</w:t>
      </w:r>
    </w:p>
    <w:p w14:paraId="47A54B8E" w14:textId="77777777" w:rsidR="00DA07D0" w:rsidRDefault="00DA07D0" w:rsidP="00DA07D0">
      <w:pPr>
        <w:pStyle w:val="TOC1"/>
        <w:tabs>
          <w:tab w:val="clear" w:pos="-1080"/>
          <w:tab w:val="clear" w:pos="-720"/>
          <w:tab w:val="clear" w:pos="0"/>
          <w:tab w:val="clear" w:pos="720"/>
          <w:tab w:val="clear" w:pos="1080"/>
          <w:tab w:val="clear" w:pos="1440"/>
          <w:tab w:val="clear" w:pos="1620"/>
          <w:tab w:val="clear" w:pos="1980"/>
          <w:tab w:val="clear" w:pos="2160"/>
          <w:tab w:val="clear" w:pos="2520"/>
          <w:tab w:val="clear" w:pos="2700"/>
          <w:tab w:val="clear" w:pos="2880"/>
          <w:tab w:val="clear" w:pos="3600"/>
          <w:tab w:val="clear" w:pos="4320"/>
          <w:tab w:val="clear" w:pos="5040"/>
          <w:tab w:val="clear" w:pos="5760"/>
          <w:tab w:val="clear" w:pos="6480"/>
          <w:tab w:val="clear" w:pos="7200"/>
          <w:tab w:val="clear" w:pos="7920"/>
          <w:tab w:val="clear" w:pos="8640"/>
          <w:tab w:val="clear" w:pos="9360"/>
        </w:tabs>
        <w:rPr>
          <w:snapToGrid/>
          <w:szCs w:val="24"/>
          <w:lang w:val="en-GB"/>
        </w:rPr>
      </w:pPr>
    </w:p>
    <w:p w14:paraId="2B506DEA" w14:textId="77777777" w:rsidR="00DA07D0" w:rsidRDefault="00DA07D0" w:rsidP="00DA07D0">
      <w:pPr>
        <w:jc w:val="both"/>
        <w:rPr>
          <w:b/>
          <w:bCs/>
        </w:rPr>
      </w:pPr>
      <w:r>
        <w:rPr>
          <w:b/>
          <w:bCs/>
        </w:rPr>
        <w:t>1.11a</w:t>
      </w:r>
      <w:r>
        <w:rPr>
          <w:b/>
          <w:bCs/>
        </w:rPr>
        <w:tab/>
        <w:t>SALARY REVIEW</w:t>
      </w:r>
    </w:p>
    <w:p w14:paraId="47956FFE" w14:textId="77777777" w:rsidR="00DA07D0" w:rsidRDefault="00DA07D0" w:rsidP="00DA07D0">
      <w:pPr>
        <w:jc w:val="both"/>
      </w:pPr>
    </w:p>
    <w:p w14:paraId="4AF62FC6" w14:textId="483B2144" w:rsidR="00DA07D0" w:rsidRDefault="00DA07D0" w:rsidP="00DA07D0">
      <w:pPr>
        <w:jc w:val="both"/>
      </w:pPr>
      <w:r>
        <w:t>Salary increments are tied to overall annual performance and are effected in the fo</w:t>
      </w:r>
      <w:r w:rsidR="00A83B8A">
        <w:t>llowing year.  Management of BCA</w:t>
      </w:r>
      <w:r>
        <w:t xml:space="preserve"> decides the effective m</w:t>
      </w:r>
      <w:r w:rsidR="00A83B8A">
        <w:t>onth for increment in each year and the availability and sustainability of such increment.</w:t>
      </w:r>
    </w:p>
    <w:p w14:paraId="6193AA3A" w14:textId="77777777" w:rsidR="00DA07D0" w:rsidRDefault="00DA07D0" w:rsidP="00DA07D0">
      <w:pPr>
        <w:jc w:val="both"/>
      </w:pPr>
    </w:p>
    <w:p w14:paraId="78F6511A" w14:textId="77777777" w:rsidR="00DA07D0" w:rsidRDefault="00DA07D0" w:rsidP="00DA07D0">
      <w:pPr>
        <w:jc w:val="both"/>
        <w:rPr>
          <w:b/>
          <w:bCs/>
        </w:rPr>
      </w:pPr>
      <w:r>
        <w:rPr>
          <w:b/>
          <w:bCs/>
        </w:rPr>
        <w:t>1.11b</w:t>
      </w:r>
      <w:r>
        <w:rPr>
          <w:b/>
          <w:bCs/>
        </w:rPr>
        <w:tab/>
        <w:t>Pay Day</w:t>
      </w:r>
    </w:p>
    <w:p w14:paraId="1C925114" w14:textId="77777777" w:rsidR="00DA07D0" w:rsidRDefault="00DA07D0" w:rsidP="00DA07D0">
      <w:pPr>
        <w:pStyle w:val="BodyText"/>
        <w:autoSpaceDE/>
        <w:autoSpaceDN/>
      </w:pPr>
    </w:p>
    <w:p w14:paraId="343D1ED8" w14:textId="1F77FF61" w:rsidR="00DA07D0" w:rsidRDefault="00DA07D0" w:rsidP="00DA07D0">
      <w:pPr>
        <w:pStyle w:val="BodyText"/>
        <w:autoSpaceDE/>
        <w:autoSpaceDN/>
      </w:pPr>
      <w:r>
        <w:t>Salaries are paid through the bank</w:t>
      </w:r>
      <w:r w:rsidR="00A83B8A">
        <w:t xml:space="preserve"> or by cash or individual cheque</w:t>
      </w:r>
      <w:r>
        <w:t>.  By Ghana’s banking system, cheques take three days to clear therefore the accountant will have to take necessary steps to ensure that the cheques are deposited at the Bank three working days in advance of the last working Friday in the month.</w:t>
      </w:r>
      <w:r w:rsidR="00A83B8A">
        <w:t xml:space="preserve"> This is applicable to all salaries staff and pastors paid through the BCA Head Office.</w:t>
      </w:r>
    </w:p>
    <w:p w14:paraId="27D50F40" w14:textId="77777777" w:rsidR="00DA07D0" w:rsidRDefault="00DA07D0" w:rsidP="00DA07D0">
      <w:pPr>
        <w:pStyle w:val="BodyText"/>
        <w:autoSpaceDE/>
        <w:autoSpaceDN/>
      </w:pPr>
    </w:p>
    <w:p w14:paraId="33B6C85E" w14:textId="77777777" w:rsidR="00DA07D0" w:rsidRDefault="00DA07D0" w:rsidP="00DA07D0">
      <w:pPr>
        <w:pStyle w:val="BodyText"/>
        <w:autoSpaceDE/>
        <w:autoSpaceDN/>
      </w:pPr>
    </w:p>
    <w:p w14:paraId="063187E2" w14:textId="77777777" w:rsidR="00DA07D0" w:rsidRDefault="00DA07D0" w:rsidP="00DA07D0">
      <w:pPr>
        <w:pStyle w:val="BodyText"/>
        <w:autoSpaceDE/>
        <w:autoSpaceDN/>
        <w:rPr>
          <w:b/>
          <w:bCs/>
        </w:rPr>
      </w:pPr>
      <w:r>
        <w:rPr>
          <w:b/>
          <w:bCs/>
        </w:rPr>
        <w:t>1.12</w:t>
      </w:r>
      <w:r>
        <w:rPr>
          <w:b/>
          <w:bCs/>
        </w:rPr>
        <w:tab/>
        <w:t>RECRUITMENT BENEFIT</w:t>
      </w:r>
    </w:p>
    <w:p w14:paraId="35369263" w14:textId="77777777" w:rsidR="00DA07D0" w:rsidRDefault="00DA07D0" w:rsidP="00DA07D0">
      <w:pPr>
        <w:jc w:val="both"/>
        <w:rPr>
          <w:b/>
          <w:bCs/>
        </w:rPr>
      </w:pPr>
      <w:r>
        <w:rPr>
          <w:b/>
          <w:bCs/>
        </w:rPr>
        <w:t>1.12a</w:t>
      </w:r>
      <w:r>
        <w:rPr>
          <w:b/>
          <w:bCs/>
        </w:rPr>
        <w:tab/>
        <w:t>Medical claims</w:t>
      </w:r>
    </w:p>
    <w:p w14:paraId="099ABD08" w14:textId="77777777" w:rsidR="00DA07D0" w:rsidRDefault="00DA07D0" w:rsidP="00DA07D0">
      <w:pPr>
        <w:pStyle w:val="BodyText"/>
        <w:autoSpaceDE/>
        <w:autoSpaceDN/>
      </w:pPr>
    </w:p>
    <w:p w14:paraId="1299E18C" w14:textId="28539C06" w:rsidR="00BF3CF4" w:rsidRDefault="00BF3CF4" w:rsidP="00DA07D0">
      <w:pPr>
        <w:pStyle w:val="BodyText"/>
        <w:autoSpaceDE/>
        <w:autoSpaceDN/>
      </w:pPr>
      <w:r>
        <w:t>The BCA</w:t>
      </w:r>
      <w:r w:rsidR="00DA07D0">
        <w:t xml:space="preserve"> on production of official medi</w:t>
      </w:r>
      <w:r w:rsidR="00994C44">
        <w:t xml:space="preserve">cal receipts, shall reimburse 70% </w:t>
      </w:r>
      <w:r w:rsidR="00DA07D0">
        <w:t>percentage of the cost of medical treatment incurred by an employee</w:t>
      </w:r>
      <w:r>
        <w:t>, a pastor</w:t>
      </w:r>
      <w:r w:rsidR="00DA07D0">
        <w:t xml:space="preserve"> in respect of him/</w:t>
      </w:r>
      <w:r>
        <w:t>herself up to an amount of GH 500</w:t>
      </w:r>
      <w:r w:rsidR="00DA07D0">
        <w:t xml:space="preserve">.  </w:t>
      </w:r>
    </w:p>
    <w:p w14:paraId="0A779B29" w14:textId="77777777" w:rsidR="00BF3CF4" w:rsidRDefault="00BF3CF4" w:rsidP="00DA07D0">
      <w:pPr>
        <w:pStyle w:val="BodyText"/>
        <w:autoSpaceDE/>
        <w:autoSpaceDN/>
      </w:pPr>
    </w:p>
    <w:p w14:paraId="10527FF3" w14:textId="6FAFE2F3" w:rsidR="00DA07D0" w:rsidRDefault="00DA07D0" w:rsidP="00DA07D0">
      <w:pPr>
        <w:pStyle w:val="BodyText"/>
        <w:autoSpaceDE/>
        <w:autoSpaceDN/>
        <w:rPr>
          <w:b/>
        </w:rPr>
      </w:pPr>
      <w:r>
        <w:t>This cover is for diseases of common occurrence and does not extend to cases of sexual</w:t>
      </w:r>
      <w:r w:rsidR="00BF3CF4">
        <w:t>ly transmitted diseases, and dental</w:t>
      </w:r>
      <w:r>
        <w:t xml:space="preserve">. Proper medical forms must be filled and approved by the </w:t>
      </w:r>
      <w:r w:rsidR="00BF3CF4">
        <w:t>BCA Finance Committee (BCA FC) prior</w:t>
      </w:r>
      <w:r>
        <w:t xml:space="preserve"> to any reimbursement.</w:t>
      </w:r>
      <w:r w:rsidR="00BF3CF4">
        <w:t xml:space="preserve"> (</w:t>
      </w:r>
      <w:r w:rsidR="00BF3CF4" w:rsidRPr="00BF3CF4">
        <w:rPr>
          <w:b/>
        </w:rPr>
        <w:t>This would be applied to member churches in good standing pastors.</w:t>
      </w:r>
      <w:r w:rsidR="00BF3CF4">
        <w:rPr>
          <w:b/>
        </w:rPr>
        <w:t>)</w:t>
      </w:r>
    </w:p>
    <w:p w14:paraId="29882786" w14:textId="77777777" w:rsidR="00BF3CF4" w:rsidRDefault="00BF3CF4" w:rsidP="00DA07D0">
      <w:pPr>
        <w:pStyle w:val="BodyText"/>
        <w:autoSpaceDE/>
        <w:autoSpaceDN/>
        <w:rPr>
          <w:b/>
        </w:rPr>
      </w:pPr>
    </w:p>
    <w:p w14:paraId="6760F8EC" w14:textId="0E3A6D40" w:rsidR="00BF3CF4" w:rsidRDefault="00BF3CF4" w:rsidP="00DA07D0">
      <w:pPr>
        <w:pStyle w:val="BodyText"/>
        <w:autoSpaceDE/>
        <w:autoSpaceDN/>
        <w:rPr>
          <w:b/>
        </w:rPr>
      </w:pPr>
      <w:r w:rsidRPr="00BF3CF4">
        <w:t>Where the cost is beyond the capacity of the BCA Head Office, the Executive shall cause for special donations to be made in order to help the situation</w:t>
      </w:r>
      <w:r>
        <w:rPr>
          <w:b/>
        </w:rPr>
        <w:t>.</w:t>
      </w:r>
    </w:p>
    <w:p w14:paraId="6F57B3CE" w14:textId="77777777" w:rsidR="00BF3CF4" w:rsidRDefault="00BF3CF4" w:rsidP="00DA07D0">
      <w:pPr>
        <w:pStyle w:val="BodyText"/>
        <w:autoSpaceDE/>
        <w:autoSpaceDN/>
      </w:pPr>
    </w:p>
    <w:p w14:paraId="48034EEA" w14:textId="77777777" w:rsidR="00DA07D0" w:rsidRDefault="00DA07D0" w:rsidP="00DA07D0">
      <w:pPr>
        <w:pStyle w:val="BodyText"/>
        <w:autoSpaceDE/>
        <w:autoSpaceDN/>
      </w:pPr>
    </w:p>
    <w:p w14:paraId="41F74558" w14:textId="77777777" w:rsidR="00DA07D0" w:rsidRDefault="00DA07D0" w:rsidP="00DA07D0">
      <w:pPr>
        <w:pStyle w:val="Heading8"/>
        <w:numPr>
          <w:ilvl w:val="0"/>
          <w:numId w:val="0"/>
        </w:numPr>
        <w:rPr>
          <w:lang w:val="en-GB"/>
        </w:rPr>
      </w:pPr>
      <w:r>
        <w:rPr>
          <w:lang w:val="en-GB"/>
        </w:rPr>
        <w:t>1.12b</w:t>
      </w:r>
      <w:r>
        <w:rPr>
          <w:lang w:val="en-GB"/>
        </w:rPr>
        <w:tab/>
        <w:t>Training and Development</w:t>
      </w:r>
    </w:p>
    <w:p w14:paraId="462C0EBF" w14:textId="77777777" w:rsidR="00DA07D0" w:rsidRDefault="00DA07D0" w:rsidP="00DA07D0">
      <w:pPr>
        <w:jc w:val="both"/>
      </w:pPr>
    </w:p>
    <w:p w14:paraId="233E7DB2" w14:textId="3FA32168" w:rsidR="00DA07D0" w:rsidRDefault="00994C44" w:rsidP="00DA07D0">
      <w:pPr>
        <w:jc w:val="both"/>
      </w:pPr>
      <w:r>
        <w:t>The BCA would attempt</w:t>
      </w:r>
      <w:r w:rsidR="00DA07D0">
        <w:t xml:space="preserve"> to assist staff members financially for professional development in short courses and training programs.  Staff shall be encouraged / sponsored to participate in specific short-term training programs locally to develop their skills in specific disciplines relevant </w:t>
      </w:r>
      <w:r w:rsidR="00F422F1">
        <w:t>to the needs of the Church</w:t>
      </w:r>
      <w:r w:rsidR="00DA07D0">
        <w:t>.</w:t>
      </w:r>
    </w:p>
    <w:p w14:paraId="07124E2C" w14:textId="77777777" w:rsidR="00F422F1" w:rsidRDefault="00F422F1" w:rsidP="00DA07D0">
      <w:pPr>
        <w:jc w:val="both"/>
      </w:pPr>
    </w:p>
    <w:p w14:paraId="644D9F0F" w14:textId="5E2ABBBF" w:rsidR="00F422F1" w:rsidRDefault="00F422F1" w:rsidP="00DA07D0">
      <w:pPr>
        <w:jc w:val="both"/>
      </w:pPr>
      <w:r>
        <w:t>Pas</w:t>
      </w:r>
      <w:r w:rsidR="00994C44">
        <w:t xml:space="preserve">tors and Leaders of the Member </w:t>
      </w:r>
      <w:r>
        <w:t xml:space="preserve">churches would receive leadership </w:t>
      </w:r>
      <w:r w:rsidR="00994C44">
        <w:t>training and</w:t>
      </w:r>
      <w:r>
        <w:t xml:space="preserve"> CPD to build their capacity in leading the flock of Jesus Christ.</w:t>
      </w:r>
    </w:p>
    <w:p w14:paraId="2F68D401" w14:textId="77777777" w:rsidR="00DA07D0" w:rsidRDefault="00DA07D0" w:rsidP="00DA07D0">
      <w:pPr>
        <w:pStyle w:val="BodyText"/>
        <w:autoSpaceDE/>
        <w:autoSpaceDN/>
      </w:pPr>
    </w:p>
    <w:p w14:paraId="117880C5" w14:textId="77777777" w:rsidR="00DA07D0" w:rsidRDefault="00DA07D0" w:rsidP="00DA07D0">
      <w:pPr>
        <w:jc w:val="both"/>
      </w:pPr>
    </w:p>
    <w:p w14:paraId="0BA617DA" w14:textId="77777777" w:rsidR="00E90D57" w:rsidRDefault="00E90D57" w:rsidP="00DA07D0">
      <w:pPr>
        <w:pStyle w:val="BodyText"/>
        <w:autoSpaceDE/>
        <w:autoSpaceDN/>
        <w:rPr>
          <w:b/>
          <w:bCs/>
        </w:rPr>
      </w:pPr>
    </w:p>
    <w:p w14:paraId="7DEDB865" w14:textId="77777777" w:rsidR="00E90D57" w:rsidRDefault="00E90D57" w:rsidP="00DA07D0">
      <w:pPr>
        <w:pStyle w:val="BodyText"/>
        <w:autoSpaceDE/>
        <w:autoSpaceDN/>
        <w:rPr>
          <w:b/>
          <w:bCs/>
        </w:rPr>
      </w:pPr>
    </w:p>
    <w:p w14:paraId="23C7EF5B" w14:textId="77777777" w:rsidR="00E90D57" w:rsidRDefault="00E90D57" w:rsidP="00DA07D0">
      <w:pPr>
        <w:pStyle w:val="BodyText"/>
        <w:autoSpaceDE/>
        <w:autoSpaceDN/>
        <w:rPr>
          <w:b/>
          <w:bCs/>
        </w:rPr>
      </w:pPr>
    </w:p>
    <w:p w14:paraId="56F0C328" w14:textId="77777777" w:rsidR="00DA07D0" w:rsidRDefault="00DA07D0" w:rsidP="00DA07D0">
      <w:pPr>
        <w:pStyle w:val="BodyText"/>
        <w:autoSpaceDE/>
        <w:autoSpaceDN/>
        <w:rPr>
          <w:b/>
          <w:bCs/>
        </w:rPr>
      </w:pPr>
      <w:r>
        <w:rPr>
          <w:b/>
          <w:bCs/>
        </w:rPr>
        <w:lastRenderedPageBreak/>
        <w:t>1.13</w:t>
      </w:r>
      <w:r>
        <w:rPr>
          <w:b/>
          <w:bCs/>
        </w:rPr>
        <w:tab/>
        <w:t>TRAVEL ALLOWANCES</w:t>
      </w:r>
    </w:p>
    <w:p w14:paraId="6D7BBB35" w14:textId="77777777" w:rsidR="00DA07D0" w:rsidRDefault="00DA07D0" w:rsidP="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EC9CCC0" w14:textId="2DA4AF9E" w:rsidR="00DA07D0" w:rsidRDefault="00DA07D0" w:rsidP="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1.13a</w:t>
      </w:r>
      <w:r>
        <w:rPr>
          <w:b/>
        </w:rPr>
        <w:tab/>
      </w:r>
      <w:proofErr w:type="gramStart"/>
      <w:r w:rsidR="00994C44">
        <w:rPr>
          <w:b/>
        </w:rPr>
        <w:t>Per</w:t>
      </w:r>
      <w:proofErr w:type="gramEnd"/>
      <w:r>
        <w:rPr>
          <w:b/>
        </w:rPr>
        <w:t xml:space="preserve"> Diem</w:t>
      </w:r>
    </w:p>
    <w:p w14:paraId="28717C9C" w14:textId="77777777" w:rsidR="00994C44" w:rsidRDefault="00994C44" w:rsidP="00DA07D0">
      <w:pPr>
        <w:pStyle w:val="BodyText3"/>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00607F" w14:textId="6B61DF35" w:rsidR="00DA07D0" w:rsidRPr="00F422F1" w:rsidRDefault="00F422F1" w:rsidP="00DA07D0">
      <w:pPr>
        <w:pStyle w:val="BodyText3"/>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sz w:val="24"/>
          <w:szCs w:val="24"/>
        </w:rPr>
        <w:t>Pastors, staff members</w:t>
      </w:r>
      <w:r w:rsidR="00DA07D0">
        <w:rPr>
          <w:sz w:val="24"/>
          <w:szCs w:val="24"/>
        </w:rPr>
        <w:t xml:space="preserve"> required to travel outside their workstation will receive the per diem allowanc</w:t>
      </w:r>
      <w:r>
        <w:rPr>
          <w:sz w:val="24"/>
          <w:szCs w:val="24"/>
        </w:rPr>
        <w:t>e following the rate agreed by the BCA FC</w:t>
      </w:r>
      <w:r w:rsidR="00DA07D0">
        <w:rPr>
          <w:sz w:val="24"/>
          <w:szCs w:val="24"/>
        </w:rPr>
        <w:t xml:space="preserve"> and made known to all</w:t>
      </w:r>
      <w:r>
        <w:rPr>
          <w:sz w:val="24"/>
          <w:szCs w:val="24"/>
        </w:rPr>
        <w:t xml:space="preserve"> pastors and staff</w:t>
      </w:r>
      <w:r w:rsidR="00DA07D0">
        <w:rPr>
          <w:sz w:val="24"/>
          <w:szCs w:val="24"/>
        </w:rPr>
        <w:t xml:space="preserve"> at the </w:t>
      </w:r>
      <w:r>
        <w:rPr>
          <w:sz w:val="24"/>
          <w:szCs w:val="24"/>
        </w:rPr>
        <w:t>beginning</w:t>
      </w:r>
      <w:r w:rsidR="00DA07D0">
        <w:rPr>
          <w:sz w:val="24"/>
          <w:szCs w:val="24"/>
        </w:rPr>
        <w:t xml:space="preserve"> of the year.</w:t>
      </w:r>
      <w:r>
        <w:rPr>
          <w:sz w:val="24"/>
          <w:szCs w:val="24"/>
        </w:rPr>
        <w:t xml:space="preserve"> </w:t>
      </w:r>
      <w:r w:rsidRPr="00F422F1">
        <w:rPr>
          <w:b/>
          <w:sz w:val="24"/>
          <w:szCs w:val="24"/>
        </w:rPr>
        <w:t>This is applicable to only the</w:t>
      </w:r>
      <w:r>
        <w:rPr>
          <w:b/>
          <w:sz w:val="24"/>
          <w:szCs w:val="24"/>
        </w:rPr>
        <w:t xml:space="preserve"> pastors of</w:t>
      </w:r>
      <w:r w:rsidRPr="00F422F1">
        <w:rPr>
          <w:b/>
          <w:sz w:val="24"/>
          <w:szCs w:val="24"/>
        </w:rPr>
        <w:t xml:space="preserve"> member churches in good standing.</w:t>
      </w:r>
    </w:p>
    <w:p w14:paraId="6082A08E" w14:textId="77777777" w:rsidR="00DA07D0" w:rsidRDefault="00DA07D0" w:rsidP="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0E565F2D" w14:textId="2A7511F0" w:rsidR="00DA07D0" w:rsidRDefault="00F422F1" w:rsidP="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BCA</w:t>
      </w:r>
      <w:r w:rsidR="00DA07D0">
        <w:t xml:space="preserve"> shall reimburse other legitimate expenses incurred by </w:t>
      </w:r>
      <w:r>
        <w:t>Pastors and staff members</w:t>
      </w:r>
      <w:r w:rsidR="00DA07D0">
        <w:t xml:space="preserve">, upon the production of receipts.  Without prior approval from the </w:t>
      </w:r>
      <w:r>
        <w:t>BCA FC</w:t>
      </w:r>
      <w:r w:rsidR="00DA07D0">
        <w:t>, all expenses above GH¢ 30 will not be reimbursed.</w:t>
      </w:r>
    </w:p>
    <w:p w14:paraId="228DF0EE" w14:textId="77777777" w:rsidR="00DA07D0" w:rsidRDefault="00DA07D0" w:rsidP="00DA07D0">
      <w:pPr>
        <w:tabs>
          <w:tab w:val="left" w:pos="-1080"/>
          <w:tab w:val="left" w:pos="-720"/>
          <w:tab w:val="left" w:pos="0"/>
          <w:tab w:val="left" w:pos="2700"/>
        </w:tabs>
        <w:jc w:val="both"/>
        <w:rPr>
          <w:b/>
          <w:bCs/>
        </w:rPr>
      </w:pPr>
    </w:p>
    <w:p w14:paraId="322C69E9" w14:textId="77777777" w:rsidR="00B464FD" w:rsidRDefault="00B464FD" w:rsidP="00DA07D0">
      <w:pPr>
        <w:jc w:val="both"/>
        <w:rPr>
          <w:b/>
          <w:bCs/>
        </w:rPr>
      </w:pPr>
    </w:p>
    <w:p w14:paraId="27290B3B" w14:textId="77777777" w:rsidR="00DA07D0" w:rsidRDefault="00DA07D0" w:rsidP="00DA07D0">
      <w:pPr>
        <w:jc w:val="both"/>
        <w:rPr>
          <w:b/>
          <w:bCs/>
        </w:rPr>
      </w:pPr>
      <w:r>
        <w:rPr>
          <w:b/>
          <w:bCs/>
        </w:rPr>
        <w:t>1.13c</w:t>
      </w:r>
      <w:r>
        <w:rPr>
          <w:b/>
          <w:bCs/>
        </w:rPr>
        <w:tab/>
        <w:t>ACCOMODATION</w:t>
      </w:r>
    </w:p>
    <w:p w14:paraId="6CA0912D" w14:textId="77777777" w:rsidR="00DA07D0" w:rsidRDefault="00DA07D0" w:rsidP="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66EE54C5" w14:textId="032BCBAB" w:rsidR="00DA07D0" w:rsidRDefault="00DA07D0" w:rsidP="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While on travel status the </w:t>
      </w:r>
      <w:r w:rsidR="00611F77">
        <w:t xml:space="preserve">Pastor or </w:t>
      </w:r>
      <w:r>
        <w:t xml:space="preserve">staff member will be given hotel </w:t>
      </w:r>
      <w:r w:rsidR="00454FB7">
        <w:t>allowance to cover the cost of</w:t>
      </w:r>
      <w:r w:rsidR="00611F77">
        <w:t xml:space="preserve"> accommodation.</w:t>
      </w:r>
      <w:r w:rsidR="00454FB7">
        <w:t xml:space="preserve"> </w:t>
      </w:r>
      <w:r>
        <w:t>Official receipts shall be produced for all accommodation claims.</w:t>
      </w:r>
    </w:p>
    <w:p w14:paraId="6036F948" w14:textId="77777777" w:rsidR="00DA07D0" w:rsidRDefault="00DA07D0" w:rsidP="00DA07D0">
      <w:pPr>
        <w:pStyle w:val="BodyText"/>
      </w:pPr>
    </w:p>
    <w:p w14:paraId="2367F72D" w14:textId="77777777" w:rsidR="00374D28" w:rsidRDefault="00374D28" w:rsidP="00DA07D0">
      <w:pPr>
        <w:pStyle w:val="BodyText"/>
        <w:rPr>
          <w:b/>
          <w:bCs/>
        </w:rPr>
      </w:pPr>
    </w:p>
    <w:p w14:paraId="380638B1" w14:textId="02C10C92" w:rsidR="00DA07D0" w:rsidRDefault="00611F77" w:rsidP="00DA07D0">
      <w:pPr>
        <w:pStyle w:val="BodyText"/>
        <w:rPr>
          <w:b/>
          <w:bCs/>
        </w:rPr>
      </w:pPr>
      <w:r>
        <w:rPr>
          <w:b/>
          <w:bCs/>
        </w:rPr>
        <w:t>1.13d ROTATION</w:t>
      </w:r>
    </w:p>
    <w:p w14:paraId="61B9A99A" w14:textId="77777777" w:rsidR="00DA07D0" w:rsidRDefault="00DA07D0" w:rsidP="00DA07D0">
      <w:pPr>
        <w:pStyle w:val="BodyText"/>
      </w:pPr>
    </w:p>
    <w:p w14:paraId="6BCD7FE7" w14:textId="6CE7EA4E" w:rsidR="00611F77" w:rsidRDefault="00611F77" w:rsidP="00454FB7">
      <w:pPr>
        <w:pStyle w:val="BodyText"/>
      </w:pPr>
      <w:r>
        <w:t>Any BCA Pastor on rotation</w:t>
      </w:r>
      <w:r w:rsidR="00B464FD">
        <w:t>al</w:t>
      </w:r>
      <w:r>
        <w:t xml:space="preserve"> responsibilities would be supported for such assignment.</w:t>
      </w:r>
    </w:p>
    <w:p w14:paraId="2AAC67D7" w14:textId="28C555D2" w:rsidR="00DA07D0" w:rsidRPr="00611F77" w:rsidRDefault="00611F77" w:rsidP="00454FB7">
      <w:pPr>
        <w:pStyle w:val="BodyText"/>
        <w:rPr>
          <w:b/>
          <w:color w:val="FF0000"/>
        </w:rPr>
      </w:pPr>
      <w:r w:rsidRPr="00611F77">
        <w:rPr>
          <w:b/>
        </w:rPr>
        <w:t>Only member churches in good standing pastors would benefit this package.</w:t>
      </w:r>
      <w:r w:rsidR="00454FB7" w:rsidRPr="00611F77">
        <w:rPr>
          <w:b/>
        </w:rPr>
        <w:t xml:space="preserve"> </w:t>
      </w:r>
    </w:p>
    <w:p w14:paraId="357A269E" w14:textId="77777777" w:rsidR="00611F77" w:rsidRDefault="00611F77" w:rsidP="00DA07D0">
      <w:pPr>
        <w:pStyle w:val="BodyText"/>
        <w:rPr>
          <w:b/>
          <w:bCs/>
        </w:rPr>
      </w:pPr>
    </w:p>
    <w:p w14:paraId="3318765A" w14:textId="77777777" w:rsidR="00DA07D0" w:rsidRDefault="00DA07D0" w:rsidP="00DA07D0">
      <w:pPr>
        <w:pStyle w:val="BodyText"/>
        <w:rPr>
          <w:b/>
          <w:bCs/>
        </w:rPr>
      </w:pPr>
      <w:r>
        <w:rPr>
          <w:b/>
          <w:bCs/>
        </w:rPr>
        <w:t>1.14</w:t>
      </w:r>
      <w:r>
        <w:rPr>
          <w:b/>
          <w:bCs/>
        </w:rPr>
        <w:tab/>
        <w:t>LOANS</w:t>
      </w:r>
    </w:p>
    <w:p w14:paraId="4C812CF7" w14:textId="77777777" w:rsidR="00DA07D0" w:rsidRDefault="00DA07D0" w:rsidP="00DA07D0">
      <w:pPr>
        <w:pStyle w:val="BodyText"/>
        <w:autoSpaceDE/>
        <w:autoSpaceDN/>
      </w:pPr>
    </w:p>
    <w:p w14:paraId="12A6EA82" w14:textId="1814AA4D" w:rsidR="00DA07D0" w:rsidRDefault="00611F77" w:rsidP="00DA07D0">
      <w:pPr>
        <w:pStyle w:val="BodyText"/>
        <w:autoSpaceDE/>
        <w:autoSpaceDN/>
      </w:pPr>
      <w:r>
        <w:t>BCA Head Office has</w:t>
      </w:r>
      <w:r w:rsidR="00DA07D0">
        <w:t xml:space="preserve"> no</w:t>
      </w:r>
      <w:r>
        <w:t xml:space="preserve"> Pastors/</w:t>
      </w:r>
      <w:r w:rsidR="00DA07D0">
        <w:t xml:space="preserve"> staff loan fund</w:t>
      </w:r>
      <w:r>
        <w:t xml:space="preserve"> for the time being,</w:t>
      </w:r>
      <w:r w:rsidR="00DA07D0">
        <w:t xml:space="preserve"> thus it is unable to support rent, car or any form of loans.  However, all emergency financial request should be submitted to the </w:t>
      </w:r>
      <w:r>
        <w:t>BCA FC</w:t>
      </w:r>
      <w:r w:rsidR="00DA07D0">
        <w:t xml:space="preserve"> through the </w:t>
      </w:r>
      <w:r>
        <w:t>Administrative Assistant</w:t>
      </w:r>
      <w:r w:rsidR="00DA07D0">
        <w:t xml:space="preserve"> for co</w:t>
      </w:r>
      <w:r>
        <w:t xml:space="preserve">nsideration on individual basis, and also base on </w:t>
      </w:r>
      <w:r w:rsidRPr="00611F77">
        <w:rPr>
          <w:b/>
        </w:rPr>
        <w:t>the member churches good standing</w:t>
      </w:r>
      <w:r>
        <w:t>.</w:t>
      </w:r>
    </w:p>
    <w:p w14:paraId="668248FF" w14:textId="77777777" w:rsidR="00374D28" w:rsidRDefault="00374D28" w:rsidP="00DA07D0">
      <w:pPr>
        <w:pStyle w:val="BodyText"/>
        <w:autoSpaceDE/>
        <w:autoSpaceDN/>
      </w:pPr>
    </w:p>
    <w:p w14:paraId="318DA5CC" w14:textId="74FA0C6E" w:rsidR="00DA07D0" w:rsidRDefault="00DA07D0" w:rsidP="00DA07D0">
      <w:pPr>
        <w:jc w:val="both"/>
        <w:rPr>
          <w:b/>
          <w:bCs/>
        </w:rPr>
      </w:pPr>
      <w:r>
        <w:rPr>
          <w:b/>
          <w:bCs/>
        </w:rPr>
        <w:t>1.15</w:t>
      </w:r>
      <w:r>
        <w:rPr>
          <w:b/>
          <w:bCs/>
        </w:rPr>
        <w:tab/>
        <w:t>TERMINATION OF APPOINTMENT</w:t>
      </w:r>
    </w:p>
    <w:p w14:paraId="221E5947" w14:textId="77777777" w:rsidR="00DA07D0" w:rsidRDefault="00DA07D0" w:rsidP="00DA07D0">
      <w:pPr>
        <w:jc w:val="both"/>
        <w:rPr>
          <w:b/>
          <w:bCs/>
        </w:rPr>
      </w:pPr>
    </w:p>
    <w:p w14:paraId="0153CE4A" w14:textId="77777777" w:rsidR="00DA07D0" w:rsidRDefault="00DA07D0" w:rsidP="00DA07D0">
      <w:pPr>
        <w:jc w:val="both"/>
        <w:rPr>
          <w:b/>
          <w:bCs/>
        </w:rPr>
      </w:pPr>
      <w:r>
        <w:rPr>
          <w:b/>
          <w:bCs/>
        </w:rPr>
        <w:t>1.15a</w:t>
      </w:r>
      <w:r>
        <w:rPr>
          <w:b/>
          <w:bCs/>
        </w:rPr>
        <w:tab/>
        <w:t>Resignation</w:t>
      </w:r>
    </w:p>
    <w:p w14:paraId="071DAA07" w14:textId="77777777" w:rsidR="00DA07D0" w:rsidRDefault="00DA07D0" w:rsidP="00DA07D0">
      <w:pPr>
        <w:pStyle w:val="BodyText"/>
        <w:autoSpaceDE/>
        <w:autoSpaceDN/>
      </w:pPr>
    </w:p>
    <w:p w14:paraId="18108A6A" w14:textId="77777777" w:rsidR="00DA07D0" w:rsidRDefault="00DA07D0" w:rsidP="00DA07D0">
      <w:pPr>
        <w:pStyle w:val="BodyText"/>
        <w:autoSpaceDE/>
        <w:autoSpaceDN/>
      </w:pPr>
      <w:r>
        <w:t>An employee has a right to resign from his/her job for whatever reason but will give one-month prior notice before terminating his/her appointment.  In lieu of notice, the employee will forfeit one month’s salary.</w:t>
      </w:r>
    </w:p>
    <w:p w14:paraId="4D9AC881" w14:textId="77777777" w:rsidR="00DA07D0" w:rsidRDefault="00DA07D0" w:rsidP="00DA07D0">
      <w:pPr>
        <w:pStyle w:val="Heading4"/>
        <w:numPr>
          <w:ilvl w:val="0"/>
          <w:numId w:val="0"/>
        </w:numPr>
        <w:jc w:val="both"/>
        <w:rPr>
          <w:b w:val="0"/>
        </w:rPr>
      </w:pPr>
    </w:p>
    <w:p w14:paraId="460AE3B4" w14:textId="77777777" w:rsidR="00DA07D0" w:rsidRDefault="00DA07D0" w:rsidP="00DA07D0">
      <w:pPr>
        <w:pStyle w:val="Heading4"/>
        <w:numPr>
          <w:ilvl w:val="0"/>
          <w:numId w:val="0"/>
        </w:numPr>
        <w:jc w:val="both"/>
      </w:pPr>
      <w:r>
        <w:t>1.15b</w:t>
      </w:r>
      <w:r>
        <w:tab/>
        <w:t>Retirement</w:t>
      </w:r>
    </w:p>
    <w:p w14:paraId="2ACE42AA" w14:textId="77777777" w:rsidR="00DA07D0" w:rsidRDefault="00DA07D0" w:rsidP="00DA07D0">
      <w:pPr>
        <w:jc w:val="both"/>
        <w:rPr>
          <w:bCs/>
        </w:rPr>
      </w:pPr>
    </w:p>
    <w:p w14:paraId="45E0382B" w14:textId="713A34F3" w:rsidR="00DA07D0" w:rsidRDefault="00DA07D0" w:rsidP="00DA07D0">
      <w:pPr>
        <w:jc w:val="both"/>
        <w:rPr>
          <w:bCs/>
        </w:rPr>
      </w:pPr>
      <w:r>
        <w:rPr>
          <w:bCs/>
        </w:rPr>
        <w:t>Retirement shall be seen as th</w:t>
      </w:r>
      <w:r w:rsidR="00611F77">
        <w:rPr>
          <w:bCs/>
        </w:rPr>
        <w:t>e end of full-time work with BCA.  A Pastor or employee</w:t>
      </w:r>
      <w:r>
        <w:rPr>
          <w:bCs/>
        </w:rPr>
        <w:t xml:space="preserve"> shall retire at the mandatory retirement age st</w:t>
      </w:r>
      <w:r w:rsidR="00611F77">
        <w:rPr>
          <w:bCs/>
        </w:rPr>
        <w:t>ipulated in the laws of Ghana and or the constitution of BCA.</w:t>
      </w:r>
    </w:p>
    <w:p w14:paraId="45D79D3E" w14:textId="77777777" w:rsidR="00DA07D0" w:rsidRDefault="00DA07D0" w:rsidP="00DA07D0">
      <w:pPr>
        <w:jc w:val="both"/>
        <w:rPr>
          <w:bCs/>
        </w:rPr>
      </w:pPr>
    </w:p>
    <w:p w14:paraId="7BB82245" w14:textId="77777777" w:rsidR="00DA07D0" w:rsidRDefault="00DA07D0" w:rsidP="00DA07D0">
      <w:pPr>
        <w:pStyle w:val="Heading4"/>
        <w:numPr>
          <w:ilvl w:val="0"/>
          <w:numId w:val="0"/>
        </w:numPr>
        <w:jc w:val="both"/>
      </w:pPr>
      <w:r>
        <w:t>1.15c</w:t>
      </w:r>
      <w:r>
        <w:tab/>
        <w:t>Death</w:t>
      </w:r>
    </w:p>
    <w:p w14:paraId="6207AD98" w14:textId="77777777" w:rsidR="00DA07D0" w:rsidRDefault="00DA07D0" w:rsidP="00DA07D0">
      <w:pPr>
        <w:pStyle w:val="BodyText"/>
      </w:pPr>
    </w:p>
    <w:p w14:paraId="5B9B9C39" w14:textId="7E0727B0" w:rsidR="00DA07D0" w:rsidRDefault="00611F77" w:rsidP="00DA07D0">
      <w:pPr>
        <w:pStyle w:val="BodyText"/>
      </w:pPr>
      <w:r>
        <w:t>Employment with the BCA</w:t>
      </w:r>
      <w:r w:rsidR="00DA07D0">
        <w:t xml:space="preserve"> is terminated on the death of the </w:t>
      </w:r>
      <w:r w:rsidR="00B2437B">
        <w:t xml:space="preserve">Pastor or </w:t>
      </w:r>
      <w:r w:rsidR="00DA07D0">
        <w:t>employee.</w:t>
      </w:r>
    </w:p>
    <w:p w14:paraId="7BC52825" w14:textId="77777777" w:rsidR="00DA07D0" w:rsidRDefault="00DA07D0" w:rsidP="00DA07D0">
      <w:pPr>
        <w:pStyle w:val="BodyText"/>
      </w:pPr>
    </w:p>
    <w:p w14:paraId="55A213CB" w14:textId="77777777" w:rsidR="00DA07D0" w:rsidRDefault="00DA07D0" w:rsidP="00DA07D0">
      <w:pPr>
        <w:pStyle w:val="BodyText"/>
        <w:rPr>
          <w:b/>
          <w:bCs/>
        </w:rPr>
      </w:pPr>
      <w:r>
        <w:rPr>
          <w:b/>
          <w:bCs/>
        </w:rPr>
        <w:t>1.15d</w:t>
      </w:r>
      <w:r>
        <w:rPr>
          <w:b/>
          <w:bCs/>
        </w:rPr>
        <w:tab/>
        <w:t>Dismissal</w:t>
      </w:r>
    </w:p>
    <w:p w14:paraId="45DE326E" w14:textId="77777777" w:rsidR="00DA07D0" w:rsidRDefault="00DA07D0" w:rsidP="00DA07D0">
      <w:pPr>
        <w:pStyle w:val="BodyText"/>
      </w:pPr>
    </w:p>
    <w:p w14:paraId="78417E13" w14:textId="018A3FE7" w:rsidR="00DA07D0" w:rsidRDefault="00B2437B" w:rsidP="00DA07D0">
      <w:pPr>
        <w:pStyle w:val="BodyText"/>
      </w:pPr>
      <w:r>
        <w:t>The BCA</w:t>
      </w:r>
      <w:r w:rsidR="00DA07D0">
        <w:t xml:space="preserve"> has the right to terminate the appointment of any</w:t>
      </w:r>
      <w:r>
        <w:t xml:space="preserve"> staff</w:t>
      </w:r>
      <w:r w:rsidR="00DA07D0">
        <w:t xml:space="preserve"> </w:t>
      </w:r>
      <w:r>
        <w:t>(salaried or voluntary)</w:t>
      </w:r>
      <w:r w:rsidR="00DA07D0">
        <w:t xml:space="preserve"> that it deems to be </w:t>
      </w:r>
      <w:r>
        <w:t>indiscipline</w:t>
      </w:r>
      <w:r w:rsidR="00DA07D0">
        <w:t xml:space="preserve"> under section 1.16.</w:t>
      </w:r>
    </w:p>
    <w:p w14:paraId="038E901F" w14:textId="77777777" w:rsidR="00DA07D0" w:rsidRDefault="00DA07D0" w:rsidP="00DA07D0">
      <w:pPr>
        <w:pStyle w:val="BodyText"/>
      </w:pPr>
    </w:p>
    <w:p w14:paraId="0F3BBA6D" w14:textId="77777777" w:rsidR="00DA07D0" w:rsidRDefault="00DA07D0" w:rsidP="00DA07D0">
      <w:pPr>
        <w:pStyle w:val="BodyText"/>
        <w:rPr>
          <w:b/>
          <w:bCs/>
        </w:rPr>
      </w:pPr>
      <w:r>
        <w:rPr>
          <w:b/>
          <w:bCs/>
        </w:rPr>
        <w:t>1.15e</w:t>
      </w:r>
      <w:r>
        <w:rPr>
          <w:b/>
          <w:bCs/>
        </w:rPr>
        <w:tab/>
        <w:t>Redundancy</w:t>
      </w:r>
    </w:p>
    <w:p w14:paraId="016B8DD1" w14:textId="77777777" w:rsidR="00DA07D0" w:rsidRDefault="00DA07D0" w:rsidP="00DA07D0">
      <w:pPr>
        <w:pStyle w:val="BodyText"/>
      </w:pPr>
    </w:p>
    <w:p w14:paraId="162C3078" w14:textId="50984D7B" w:rsidR="00DA07D0" w:rsidRDefault="00B2437B" w:rsidP="00DA07D0">
      <w:pPr>
        <w:pStyle w:val="BodyText"/>
      </w:pPr>
      <w:r>
        <w:t>BCA would</w:t>
      </w:r>
      <w:r w:rsidR="00DA07D0">
        <w:t xml:space="preserve"> terminate the appointment of an employee when it becomes necessary to downsize the number of staff or restructure the</w:t>
      </w:r>
      <w:r>
        <w:t xml:space="preserve"> activities of the BCA H/O.</w:t>
      </w:r>
    </w:p>
    <w:p w14:paraId="384C1F25" w14:textId="77777777" w:rsidR="00DA07D0" w:rsidRDefault="00DA07D0" w:rsidP="00DA07D0">
      <w:pPr>
        <w:pStyle w:val="BodyText"/>
      </w:pPr>
    </w:p>
    <w:p w14:paraId="5B53B295" w14:textId="77777777" w:rsidR="00DA07D0" w:rsidRDefault="00DA07D0" w:rsidP="00DA07D0">
      <w:pPr>
        <w:pStyle w:val="BodyText"/>
      </w:pPr>
    </w:p>
    <w:p w14:paraId="34F6E216" w14:textId="77777777" w:rsidR="00DA07D0" w:rsidRDefault="00DA07D0" w:rsidP="00DA07D0">
      <w:pPr>
        <w:pStyle w:val="BodyText"/>
        <w:rPr>
          <w:b/>
          <w:bCs/>
        </w:rPr>
      </w:pPr>
      <w:r>
        <w:rPr>
          <w:b/>
          <w:bCs/>
        </w:rPr>
        <w:t>1.16</w:t>
      </w:r>
      <w:r>
        <w:rPr>
          <w:b/>
          <w:bCs/>
        </w:rPr>
        <w:tab/>
        <w:t>GREIVANCE &amp; DISCIPLINE PROCEDURES</w:t>
      </w:r>
    </w:p>
    <w:p w14:paraId="7E4C254E" w14:textId="77777777" w:rsidR="00DA07D0" w:rsidRDefault="00DA07D0" w:rsidP="00DA07D0">
      <w:pPr>
        <w:jc w:val="both"/>
        <w:rPr>
          <w:b/>
          <w:bCs/>
        </w:rPr>
      </w:pPr>
    </w:p>
    <w:p w14:paraId="4A400DD5" w14:textId="77777777" w:rsidR="00DA07D0" w:rsidRDefault="00DA07D0" w:rsidP="00DA07D0">
      <w:pPr>
        <w:jc w:val="both"/>
        <w:rPr>
          <w:b/>
          <w:bCs/>
        </w:rPr>
      </w:pPr>
      <w:r>
        <w:rPr>
          <w:b/>
          <w:bCs/>
        </w:rPr>
        <w:t>1.16a</w:t>
      </w:r>
      <w:r>
        <w:rPr>
          <w:b/>
          <w:bCs/>
        </w:rPr>
        <w:tab/>
        <w:t>Indiscipline</w:t>
      </w:r>
    </w:p>
    <w:p w14:paraId="165F7ED2" w14:textId="77777777" w:rsidR="00DA07D0" w:rsidRDefault="00DA07D0" w:rsidP="00DA07D0">
      <w:pPr>
        <w:jc w:val="both"/>
      </w:pPr>
    </w:p>
    <w:p w14:paraId="6890FAFB" w14:textId="47FFC7CE" w:rsidR="00DA07D0" w:rsidRDefault="00DA07D0" w:rsidP="00DA07D0">
      <w:pPr>
        <w:jc w:val="both"/>
      </w:pPr>
      <w:r>
        <w:t>Thes</w:t>
      </w:r>
      <w:r w:rsidR="00B2437B">
        <w:t>e are what the BCA H/O</w:t>
      </w:r>
      <w:r>
        <w:t xml:space="preserve"> define as indiscipline</w:t>
      </w:r>
    </w:p>
    <w:p w14:paraId="1CF94DF8" w14:textId="77777777" w:rsidR="00DA07D0" w:rsidRDefault="00DA07D0" w:rsidP="00DA07D0">
      <w:pPr>
        <w:numPr>
          <w:ilvl w:val="0"/>
          <w:numId w:val="6"/>
        </w:numPr>
        <w:jc w:val="both"/>
      </w:pPr>
      <w:r>
        <w:t>Habitual lateness</w:t>
      </w:r>
    </w:p>
    <w:p w14:paraId="2330F451" w14:textId="77777777" w:rsidR="00DA07D0" w:rsidRDefault="00DA07D0" w:rsidP="00DA07D0">
      <w:pPr>
        <w:numPr>
          <w:ilvl w:val="0"/>
          <w:numId w:val="6"/>
        </w:numPr>
        <w:jc w:val="both"/>
      </w:pPr>
      <w:r>
        <w:t>Absenteeism</w:t>
      </w:r>
    </w:p>
    <w:p w14:paraId="139862F6" w14:textId="02A3EFC7" w:rsidR="00B2437B" w:rsidRDefault="00B2437B" w:rsidP="00DA07D0">
      <w:pPr>
        <w:numPr>
          <w:ilvl w:val="0"/>
          <w:numId w:val="6"/>
        </w:numPr>
        <w:jc w:val="both"/>
      </w:pPr>
      <w:r>
        <w:t>Non-payment of prescribe dues, and other commitment as a member of the BCA</w:t>
      </w:r>
    </w:p>
    <w:p w14:paraId="28199D5F" w14:textId="77777777" w:rsidR="00DA07D0" w:rsidRDefault="00DA07D0" w:rsidP="00DA07D0">
      <w:pPr>
        <w:numPr>
          <w:ilvl w:val="0"/>
          <w:numId w:val="6"/>
        </w:numPr>
        <w:jc w:val="both"/>
      </w:pPr>
      <w:r>
        <w:t>Corrupt or dishonest practice</w:t>
      </w:r>
    </w:p>
    <w:p w14:paraId="79B70619" w14:textId="77777777" w:rsidR="00DA07D0" w:rsidRDefault="00DA07D0" w:rsidP="00DA07D0">
      <w:pPr>
        <w:numPr>
          <w:ilvl w:val="0"/>
          <w:numId w:val="6"/>
        </w:numPr>
        <w:jc w:val="both"/>
      </w:pPr>
      <w:r>
        <w:t>Insubordination</w:t>
      </w:r>
    </w:p>
    <w:p w14:paraId="7D71DCF2" w14:textId="4EB7CE47" w:rsidR="00DA07D0" w:rsidRDefault="00B2437B" w:rsidP="00DA07D0">
      <w:pPr>
        <w:numPr>
          <w:ilvl w:val="0"/>
          <w:numId w:val="6"/>
        </w:numPr>
        <w:jc w:val="both"/>
      </w:pPr>
      <w:r>
        <w:t>Damaging of the BCA</w:t>
      </w:r>
      <w:r w:rsidR="00DA07D0">
        <w:t xml:space="preserve"> property</w:t>
      </w:r>
    </w:p>
    <w:p w14:paraId="14363776" w14:textId="227A0156" w:rsidR="00E9327A" w:rsidRDefault="00B2437B" w:rsidP="00DA07D0">
      <w:pPr>
        <w:numPr>
          <w:ilvl w:val="0"/>
          <w:numId w:val="6"/>
        </w:numPr>
        <w:jc w:val="both"/>
      </w:pPr>
      <w:r>
        <w:t>Offensive Behaviour</w:t>
      </w:r>
    </w:p>
    <w:p w14:paraId="7EFA73F8" w14:textId="5013DB57" w:rsidR="00E9327A" w:rsidRDefault="00E9327A" w:rsidP="00DA07D0">
      <w:pPr>
        <w:numPr>
          <w:ilvl w:val="0"/>
          <w:numId w:val="6"/>
        </w:numPr>
        <w:jc w:val="both"/>
      </w:pPr>
      <w:r>
        <w:t xml:space="preserve">Disrespectful behaviour towards </w:t>
      </w:r>
      <w:r w:rsidR="004A4D7E">
        <w:t>clients and Customers of BCA</w:t>
      </w:r>
    </w:p>
    <w:p w14:paraId="693FE395" w14:textId="77777777" w:rsidR="00DA07D0" w:rsidRDefault="00DA07D0" w:rsidP="00DA07D0">
      <w:pPr>
        <w:jc w:val="both"/>
      </w:pPr>
    </w:p>
    <w:p w14:paraId="66325146" w14:textId="77777777" w:rsidR="00B2437B" w:rsidRDefault="00B2437B" w:rsidP="00DA07D0">
      <w:pPr>
        <w:jc w:val="both"/>
        <w:rPr>
          <w:b/>
          <w:bCs/>
        </w:rPr>
      </w:pPr>
    </w:p>
    <w:p w14:paraId="530AB9F2" w14:textId="77777777" w:rsidR="00DA07D0" w:rsidRDefault="00DA07D0" w:rsidP="00DA07D0">
      <w:pPr>
        <w:jc w:val="both"/>
        <w:rPr>
          <w:b/>
          <w:bCs/>
        </w:rPr>
      </w:pPr>
      <w:r>
        <w:rPr>
          <w:b/>
          <w:bCs/>
        </w:rPr>
        <w:t>1.16b</w:t>
      </w:r>
      <w:r>
        <w:rPr>
          <w:b/>
          <w:bCs/>
        </w:rPr>
        <w:tab/>
        <w:t>Discipline philosophy</w:t>
      </w:r>
    </w:p>
    <w:p w14:paraId="5D8C6B8E" w14:textId="77777777" w:rsidR="00DA07D0" w:rsidRDefault="00DA07D0" w:rsidP="00DA07D0">
      <w:pPr>
        <w:pStyle w:val="BodyText"/>
        <w:autoSpaceDE/>
        <w:autoSpaceDN/>
      </w:pPr>
    </w:p>
    <w:p w14:paraId="6F06FCFA" w14:textId="273DEDED" w:rsidR="00DA07D0" w:rsidRDefault="00DA07D0" w:rsidP="00DA07D0">
      <w:pPr>
        <w:pStyle w:val="BodyText"/>
        <w:autoSpaceDE/>
        <w:autoSpaceDN/>
      </w:pPr>
      <w:r>
        <w:t>When an employee</w:t>
      </w:r>
      <w:r w:rsidR="00B2437B">
        <w:t>, a member church or a pastor</w:t>
      </w:r>
      <w:r>
        <w:t xml:space="preserve"> commits an offence as cited, he or she </w:t>
      </w:r>
      <w:r w:rsidR="005C723B">
        <w:t>shall be disciplined according to Biblical standards</w:t>
      </w:r>
      <w:r>
        <w:t>.  The degree of discipline is dependent on the offence committed but includes a verbal query, warning letter, suspens</w:t>
      </w:r>
      <w:r w:rsidR="00B2437B">
        <w:t>ion, final warning and removal</w:t>
      </w:r>
      <w:r>
        <w:t>.</w:t>
      </w:r>
    </w:p>
    <w:p w14:paraId="1D8DBDC0" w14:textId="77777777" w:rsidR="005C723B" w:rsidRDefault="005C723B" w:rsidP="00DA07D0">
      <w:pPr>
        <w:pStyle w:val="BodyText"/>
        <w:autoSpaceDE/>
        <w:autoSpaceDN/>
      </w:pPr>
    </w:p>
    <w:p w14:paraId="4F50547C" w14:textId="7E368DFF" w:rsidR="00DA07D0" w:rsidRPr="005C723B" w:rsidRDefault="00DA07D0" w:rsidP="00DA07D0">
      <w:pPr>
        <w:jc w:val="both"/>
        <w:rPr>
          <w:b/>
          <w:bCs/>
        </w:rPr>
      </w:pPr>
      <w:r w:rsidRPr="005C723B">
        <w:rPr>
          <w:b/>
          <w:bCs/>
        </w:rPr>
        <w:t>1.16c</w:t>
      </w:r>
      <w:r w:rsidRPr="005C723B">
        <w:rPr>
          <w:b/>
          <w:bCs/>
        </w:rPr>
        <w:tab/>
        <w:t>Grievance Procedures</w:t>
      </w:r>
    </w:p>
    <w:p w14:paraId="57C5FC7A" w14:textId="77777777" w:rsidR="00DA07D0" w:rsidRPr="005C723B" w:rsidRDefault="00DA07D0" w:rsidP="00DA07D0">
      <w:pPr>
        <w:pStyle w:val="BodyText3"/>
        <w:rPr>
          <w:sz w:val="24"/>
          <w:szCs w:val="24"/>
        </w:rPr>
      </w:pPr>
    </w:p>
    <w:p w14:paraId="6173AF95" w14:textId="1721DC53" w:rsidR="00DA07D0" w:rsidRPr="005C723B" w:rsidRDefault="00B2437B" w:rsidP="00DA07D0">
      <w:pPr>
        <w:pStyle w:val="BodyText3"/>
        <w:rPr>
          <w:sz w:val="24"/>
          <w:szCs w:val="24"/>
        </w:rPr>
      </w:pPr>
      <w:r w:rsidRPr="005C723B">
        <w:rPr>
          <w:sz w:val="24"/>
          <w:szCs w:val="24"/>
        </w:rPr>
        <w:t xml:space="preserve">Employees, member churches or pastors </w:t>
      </w:r>
      <w:r w:rsidR="00DA07D0" w:rsidRPr="005C723B">
        <w:rPr>
          <w:sz w:val="24"/>
          <w:szCs w:val="24"/>
        </w:rPr>
        <w:t>may</w:t>
      </w:r>
      <w:r w:rsidRPr="005C723B">
        <w:rPr>
          <w:sz w:val="24"/>
          <w:szCs w:val="24"/>
        </w:rPr>
        <w:t xml:space="preserve"> report any grievance(s) to the President through the General </w:t>
      </w:r>
      <w:r w:rsidR="00584DF6" w:rsidRPr="005C723B">
        <w:rPr>
          <w:sz w:val="24"/>
          <w:szCs w:val="24"/>
        </w:rPr>
        <w:t>Secretary</w:t>
      </w:r>
      <w:r w:rsidRPr="005C723B">
        <w:rPr>
          <w:sz w:val="24"/>
          <w:szCs w:val="24"/>
        </w:rPr>
        <w:t>.</w:t>
      </w:r>
    </w:p>
    <w:p w14:paraId="2E23CA1C" w14:textId="77777777" w:rsidR="00DA07D0" w:rsidRDefault="00DA07D0" w:rsidP="00DA07D0">
      <w:pPr>
        <w:jc w:val="both"/>
      </w:pPr>
    </w:p>
    <w:p w14:paraId="483648DB" w14:textId="77777777" w:rsidR="00E90D57" w:rsidRDefault="00E90D57" w:rsidP="00DA07D0">
      <w:pPr>
        <w:jc w:val="both"/>
        <w:rPr>
          <w:b/>
          <w:bCs/>
        </w:rPr>
      </w:pPr>
    </w:p>
    <w:p w14:paraId="6595C862" w14:textId="77777777" w:rsidR="00E90D57" w:rsidRDefault="00E90D57" w:rsidP="00DA07D0">
      <w:pPr>
        <w:jc w:val="both"/>
        <w:rPr>
          <w:b/>
          <w:bCs/>
        </w:rPr>
      </w:pPr>
    </w:p>
    <w:p w14:paraId="3E3534BD" w14:textId="77777777" w:rsidR="00E90D57" w:rsidRDefault="00E90D57" w:rsidP="00DA07D0">
      <w:pPr>
        <w:jc w:val="both"/>
        <w:rPr>
          <w:b/>
          <w:bCs/>
        </w:rPr>
      </w:pPr>
    </w:p>
    <w:p w14:paraId="2E0D6BFD" w14:textId="1DF7BAC5" w:rsidR="00DA07D0" w:rsidRDefault="005C723B" w:rsidP="00DA07D0">
      <w:pPr>
        <w:jc w:val="both"/>
        <w:rPr>
          <w:b/>
          <w:bCs/>
        </w:rPr>
      </w:pPr>
      <w:r>
        <w:rPr>
          <w:b/>
          <w:bCs/>
        </w:rPr>
        <w:lastRenderedPageBreak/>
        <w:t>1.17</w:t>
      </w:r>
      <w:r>
        <w:rPr>
          <w:b/>
          <w:bCs/>
        </w:rPr>
        <w:tab/>
        <w:t xml:space="preserve">BCA </w:t>
      </w:r>
      <w:r w:rsidR="00DA07D0">
        <w:rPr>
          <w:b/>
          <w:bCs/>
        </w:rPr>
        <w:t>equipment and vehicles</w:t>
      </w:r>
    </w:p>
    <w:p w14:paraId="53F49E41" w14:textId="77777777" w:rsidR="00DA07D0" w:rsidRDefault="00DA07D0" w:rsidP="00DA07D0">
      <w:pPr>
        <w:pStyle w:val="BodyText"/>
        <w:autoSpaceDE/>
        <w:autoSpaceDN/>
      </w:pPr>
    </w:p>
    <w:p w14:paraId="536AAC62" w14:textId="5F8A33DC" w:rsidR="005C723B" w:rsidRDefault="005C723B" w:rsidP="00DA07D0">
      <w:pPr>
        <w:pStyle w:val="BodyText"/>
        <w:autoSpaceDE/>
        <w:autoSpaceDN/>
      </w:pPr>
      <w:r>
        <w:t>BCA will ensure that each department has</w:t>
      </w:r>
      <w:r w:rsidR="00DA07D0">
        <w:t xml:space="preserve"> at least one computer with suitable software, a </w:t>
      </w:r>
      <w:r>
        <w:t xml:space="preserve">centralised </w:t>
      </w:r>
      <w:r w:rsidR="00DA07D0">
        <w:t xml:space="preserve">printer, a scanner, </w:t>
      </w:r>
      <w:r>
        <w:t>and filing</w:t>
      </w:r>
      <w:r w:rsidR="00DA07D0">
        <w:t xml:space="preserve"> cabinets and other necessary furniture and equipment for general office a</w:t>
      </w:r>
      <w:r>
        <w:t>dministration requirement.  These</w:t>
      </w:r>
      <w:r w:rsidR="00DA07D0">
        <w:t xml:space="preserve"> equipment, as well </w:t>
      </w:r>
      <w:r>
        <w:t>as stationery</w:t>
      </w:r>
      <w:r w:rsidR="00DA07D0">
        <w:t xml:space="preserve"> and other supplies, are asse</w:t>
      </w:r>
      <w:r>
        <w:t>ts of BCA.</w:t>
      </w:r>
    </w:p>
    <w:p w14:paraId="1E56F00B" w14:textId="77777777" w:rsidR="005C723B" w:rsidRDefault="005C723B" w:rsidP="00DA07D0">
      <w:pPr>
        <w:pStyle w:val="BodyText"/>
        <w:autoSpaceDE/>
        <w:autoSpaceDN/>
      </w:pPr>
    </w:p>
    <w:p w14:paraId="6500A4BE" w14:textId="0356F090" w:rsidR="005E5903" w:rsidRDefault="005C723B" w:rsidP="00DA07D0">
      <w:pPr>
        <w:pStyle w:val="BodyText"/>
        <w:autoSpaceDE/>
        <w:autoSpaceDN/>
      </w:pPr>
      <w:r>
        <w:t xml:space="preserve"> Member </w:t>
      </w:r>
      <w:r w:rsidR="005E5903">
        <w:t>c</w:t>
      </w:r>
      <w:r w:rsidR="009C5100">
        <w:t>hurches</w:t>
      </w:r>
      <w:r>
        <w:t xml:space="preserve"> assets (Vehicles, Landed property and buildings</w:t>
      </w:r>
      <w:r w:rsidR="009C5100">
        <w:t>)</w:t>
      </w:r>
      <w:r>
        <w:t xml:space="preserve"> would </w:t>
      </w:r>
      <w:r w:rsidR="009C5100">
        <w:t xml:space="preserve">constitute Assets of BCA and shall reflect in the annual report of BCA in a consolidated manner. Individual member churches shall keep proper records of their assets and furnish BCA H/O on annual basis of their assets and updates </w:t>
      </w:r>
      <w:r w:rsidR="005E5903">
        <w:t>thereon.</w:t>
      </w:r>
    </w:p>
    <w:p w14:paraId="438EBD4B" w14:textId="77777777" w:rsidR="005E5903" w:rsidRDefault="005E5903" w:rsidP="00DA07D0">
      <w:pPr>
        <w:pStyle w:val="BodyText"/>
        <w:autoSpaceDE/>
        <w:autoSpaceDN/>
      </w:pPr>
    </w:p>
    <w:p w14:paraId="6A67F92E" w14:textId="012C4E41" w:rsidR="00DA07D0" w:rsidRDefault="005E5903" w:rsidP="00DA07D0">
      <w:pPr>
        <w:pStyle w:val="BodyText"/>
        <w:autoSpaceDE/>
        <w:autoSpaceDN/>
        <w:rPr>
          <w:szCs w:val="20"/>
        </w:rPr>
      </w:pPr>
      <w:r>
        <w:t xml:space="preserve"> The BCA F</w:t>
      </w:r>
      <w:r w:rsidR="004A4D7E">
        <w:t xml:space="preserve">/A </w:t>
      </w:r>
      <w:r>
        <w:t>C</w:t>
      </w:r>
      <w:r w:rsidR="00DA07D0">
        <w:t xml:space="preserve"> is res</w:t>
      </w:r>
      <w:r>
        <w:t>ponsible for their safekeeping and maintenance, in this respect therefore there shall be a maintenance policy manual for all m</w:t>
      </w:r>
      <w:r w:rsidR="004A4D7E">
        <w:t>ember churches. This is to Glorify</w:t>
      </w:r>
      <w:r>
        <w:t xml:space="preserve"> the name of God that BCA is a responsible Christian religious organisation.  </w:t>
      </w:r>
    </w:p>
    <w:p w14:paraId="31CF442F" w14:textId="77777777" w:rsidR="00DA07D0" w:rsidRDefault="00DA07D0" w:rsidP="00DA07D0">
      <w:pPr>
        <w:pStyle w:val="BodyText"/>
        <w:autoSpaceDE/>
        <w:autoSpaceDN/>
      </w:pPr>
    </w:p>
    <w:p w14:paraId="77779D2E" w14:textId="46EB30E7" w:rsidR="00DA07D0" w:rsidRDefault="00DA07D0" w:rsidP="00DA07D0">
      <w:pPr>
        <w:pStyle w:val="BodyText"/>
        <w:autoSpaceDE/>
        <w:autoSpaceDN/>
      </w:pPr>
      <w:r>
        <w:t>Staff members</w:t>
      </w:r>
      <w:r w:rsidR="005E5903">
        <w:t>, member churches, pastors and individual members of BCA</w:t>
      </w:r>
      <w:r>
        <w:t xml:space="preserve"> are expected to use equipment </w:t>
      </w:r>
      <w:r w:rsidR="005E5903">
        <w:t xml:space="preserve">and all other assets with </w:t>
      </w:r>
      <w:r>
        <w:t>care.  If th</w:t>
      </w:r>
      <w:r w:rsidR="005E5903">
        <w:t xml:space="preserve">ere is evidence that any of the </w:t>
      </w:r>
      <w:r w:rsidR="00532A5A">
        <w:t xml:space="preserve">parties </w:t>
      </w:r>
      <w:r w:rsidR="005E5903">
        <w:t>aforementioned has</w:t>
      </w:r>
      <w:r>
        <w:t xml:space="preserve"> b</w:t>
      </w:r>
      <w:r w:rsidR="005E5903">
        <w:t>een negligent or wilfully causing</w:t>
      </w:r>
      <w:r w:rsidR="00532A5A">
        <w:t xml:space="preserve"> damage to the BCA assets, that person</w:t>
      </w:r>
      <w:r>
        <w:t xml:space="preserve"> will be held liable to pay for the repair or replacement of that asset.</w:t>
      </w:r>
    </w:p>
    <w:p w14:paraId="42D5F34F" w14:textId="77777777" w:rsidR="00DA07D0" w:rsidRDefault="00DA07D0" w:rsidP="00DA07D0">
      <w:pPr>
        <w:pStyle w:val="BodyText"/>
        <w:autoSpaceDE/>
        <w:autoSpaceDN/>
      </w:pPr>
    </w:p>
    <w:p w14:paraId="24E3F272" w14:textId="77777777" w:rsidR="00DA07D0" w:rsidRDefault="00DA07D0" w:rsidP="00DA07D0">
      <w:pPr>
        <w:tabs>
          <w:tab w:val="left" w:pos="-1080"/>
          <w:tab w:val="left" w:pos="-720"/>
          <w:tab w:val="left" w:pos="0"/>
          <w:tab w:val="left" w:pos="72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1.18</w:t>
      </w:r>
      <w:r>
        <w:rPr>
          <w:b/>
        </w:rPr>
        <w:tab/>
        <w:t>Vehicle Policy</w:t>
      </w:r>
    </w:p>
    <w:p w14:paraId="57D8C399" w14:textId="77777777" w:rsidR="00DA07D0" w:rsidRPr="00AA6C5B" w:rsidRDefault="00DA07D0" w:rsidP="00DA07D0">
      <w:pPr>
        <w:pStyle w:val="Level1"/>
        <w:ind w:left="0" w:firstLine="0"/>
        <w:jc w:val="both"/>
        <w:rPr>
          <w:b/>
        </w:rPr>
      </w:pPr>
    </w:p>
    <w:p w14:paraId="3A745D7D" w14:textId="13E2E5B5" w:rsidR="002557D2" w:rsidRDefault="00DA07D0" w:rsidP="009E2348">
      <w:pPr>
        <w:pStyle w:val="Level1"/>
        <w:ind w:left="0" w:firstLine="0"/>
        <w:jc w:val="both"/>
      </w:pPr>
      <w:r w:rsidRPr="00AA6C5B">
        <w:rPr>
          <w:b/>
        </w:rPr>
        <w:t>Vehi</w:t>
      </w:r>
      <w:r w:rsidR="00EF0174">
        <w:rPr>
          <w:b/>
        </w:rPr>
        <w:t>cles are for the sole use of BCA projects and are considered BCA</w:t>
      </w:r>
      <w:r w:rsidRPr="00AA6C5B">
        <w:rPr>
          <w:b/>
        </w:rPr>
        <w:t xml:space="preserve"> assets.  </w:t>
      </w:r>
      <w:r w:rsidR="00EF0174">
        <w:t>BCA F</w:t>
      </w:r>
      <w:r w:rsidR="009E2348">
        <w:t xml:space="preserve">/A </w:t>
      </w:r>
      <w:r w:rsidR="00EF0174">
        <w:t>C</w:t>
      </w:r>
      <w:r w:rsidR="00E9327A">
        <w:t xml:space="preserve"> </w:t>
      </w:r>
      <w:r w:rsidR="00EF0174">
        <w:t>shall</w:t>
      </w:r>
      <w:r>
        <w:t xml:space="preserve"> assume responsibility for paying the maintenance, insurance, servicing and</w:t>
      </w:r>
      <w:r w:rsidR="00EF0174">
        <w:t xml:space="preserve"> licensin</w:t>
      </w:r>
      <w:r w:rsidR="009E2348">
        <w:t>g expenses.  All member church</w:t>
      </w:r>
      <w:r>
        <w:t xml:space="preserve"> vehi</w:t>
      </w:r>
      <w:r w:rsidR="00EF0174">
        <w:t>cles and motorbikes are to be registered in the</w:t>
      </w:r>
      <w:r>
        <w:t xml:space="preserve"> name</w:t>
      </w:r>
      <w:r w:rsidR="00EF0174">
        <w:t xml:space="preserve"> of the member church</w:t>
      </w:r>
      <w:r>
        <w:t>. It is prohibited for a driver to drive vehicles while under the influence of alcohol.</w:t>
      </w:r>
      <w:r w:rsidR="009E2348">
        <w:t xml:space="preserve"> </w:t>
      </w:r>
      <w:r w:rsidR="002557D2">
        <w:t>This would attract outright termination of employment.</w:t>
      </w:r>
    </w:p>
    <w:p w14:paraId="1D3348D2" w14:textId="77777777" w:rsidR="00DA07D0" w:rsidRDefault="00DA07D0" w:rsidP="00DA07D0">
      <w:pPr>
        <w:jc w:val="both"/>
      </w:pPr>
    </w:p>
    <w:p w14:paraId="537D73E8" w14:textId="36AB218B" w:rsidR="00DA07D0" w:rsidRDefault="00DA07D0" w:rsidP="00DA07D0">
      <w:pPr>
        <w:jc w:val="both"/>
      </w:pPr>
      <w:r>
        <w:t>A r</w:t>
      </w:r>
      <w:r w:rsidR="00A37456">
        <w:t>eport of accidents involving BCA</w:t>
      </w:r>
      <w:r>
        <w:t xml:space="preserve"> vehicles </w:t>
      </w:r>
      <w:r w:rsidR="00A37456">
        <w:t xml:space="preserve">should be made and kept at the member churches </w:t>
      </w:r>
      <w:r>
        <w:t>office and copies faxed</w:t>
      </w:r>
      <w:r w:rsidR="00A37456">
        <w:t>/scanned to the BCA H/O</w:t>
      </w:r>
      <w:r>
        <w:t>.</w:t>
      </w:r>
    </w:p>
    <w:p w14:paraId="0ED48066" w14:textId="77777777" w:rsidR="00DA07D0" w:rsidRDefault="00DA07D0" w:rsidP="00DA07D0">
      <w:pPr>
        <w:jc w:val="both"/>
        <w:rPr>
          <w:b/>
          <w:bCs/>
        </w:rPr>
      </w:pPr>
    </w:p>
    <w:p w14:paraId="227F656B" w14:textId="77777777" w:rsidR="00DA07D0" w:rsidRDefault="00DA07D0"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1.20</w:t>
      </w:r>
      <w:r>
        <w:rPr>
          <w:b/>
        </w:rPr>
        <w:tab/>
        <w:t>Office Hierarchy</w:t>
      </w:r>
    </w:p>
    <w:p w14:paraId="0C627704" w14:textId="77777777" w:rsidR="00DA07D0" w:rsidRDefault="00DA07D0"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387C9052" w14:textId="77038A14" w:rsidR="00DA07D0" w:rsidRDefault="00DA07D0"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Cs/>
        </w:rPr>
        <w:t xml:space="preserve">The </w:t>
      </w:r>
      <w:r w:rsidR="00093877">
        <w:rPr>
          <w:bCs/>
        </w:rPr>
        <w:t>President</w:t>
      </w:r>
      <w:r>
        <w:rPr>
          <w:bCs/>
        </w:rPr>
        <w:t>,</w:t>
      </w:r>
      <w:r w:rsidR="00093877">
        <w:rPr>
          <w:bCs/>
        </w:rPr>
        <w:t xml:space="preserve"> assisted by the General Secretary</w:t>
      </w:r>
      <w:r>
        <w:rPr>
          <w:bCs/>
        </w:rPr>
        <w:t xml:space="preserve"> will have oversight of the entire </w:t>
      </w:r>
      <w:r w:rsidR="00093877">
        <w:rPr>
          <w:bCs/>
        </w:rPr>
        <w:t>BCA activities</w:t>
      </w:r>
      <w:r>
        <w:rPr>
          <w:bCs/>
        </w:rPr>
        <w:t xml:space="preserve">.  The </w:t>
      </w:r>
      <w:r w:rsidR="00093877">
        <w:rPr>
          <w:bCs/>
        </w:rPr>
        <w:t>General Secretary or Administrator and the project manager will</w:t>
      </w:r>
      <w:r>
        <w:rPr>
          <w:bCs/>
        </w:rPr>
        <w:t xml:space="preserve"> be responsible for managing and dir</w:t>
      </w:r>
      <w:r w:rsidR="00093877">
        <w:rPr>
          <w:bCs/>
        </w:rPr>
        <w:t>ecting the implementation of BCA</w:t>
      </w:r>
      <w:r>
        <w:rPr>
          <w:bCs/>
        </w:rPr>
        <w:t xml:space="preserve"> portfolio of projects.  The </w:t>
      </w:r>
      <w:r w:rsidR="00093877">
        <w:rPr>
          <w:bCs/>
        </w:rPr>
        <w:t>BCA</w:t>
      </w:r>
      <w:r w:rsidR="009E2348">
        <w:rPr>
          <w:bCs/>
        </w:rPr>
        <w:t xml:space="preserve"> </w:t>
      </w:r>
      <w:r w:rsidR="00093877">
        <w:rPr>
          <w:bCs/>
        </w:rPr>
        <w:t>F</w:t>
      </w:r>
      <w:r w:rsidR="009E2348">
        <w:rPr>
          <w:bCs/>
        </w:rPr>
        <w:t xml:space="preserve">/A </w:t>
      </w:r>
      <w:r w:rsidR="00093877">
        <w:rPr>
          <w:bCs/>
        </w:rPr>
        <w:t>C</w:t>
      </w:r>
      <w:r w:rsidR="002557D2">
        <w:rPr>
          <w:bCs/>
        </w:rPr>
        <w:t xml:space="preserve"> </w:t>
      </w:r>
      <w:r>
        <w:rPr>
          <w:bCs/>
        </w:rPr>
        <w:t>will be responsible for all financial accounting</w:t>
      </w:r>
      <w:r w:rsidR="00093877">
        <w:rPr>
          <w:bCs/>
        </w:rPr>
        <w:t xml:space="preserve"> and reporting</w:t>
      </w:r>
      <w:r>
        <w:rPr>
          <w:bCs/>
        </w:rPr>
        <w:t>.</w:t>
      </w:r>
    </w:p>
    <w:p w14:paraId="1DB978A7" w14:textId="77777777" w:rsidR="00DA07D0" w:rsidRDefault="00DA07D0"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6F56507E" w14:textId="51DED8BB" w:rsidR="00DA07D0" w:rsidRDefault="00093877"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1.21</w:t>
      </w:r>
      <w:r>
        <w:rPr>
          <w:b/>
        </w:rPr>
        <w:tab/>
        <w:t>BCA H/O</w:t>
      </w:r>
      <w:r w:rsidR="00DA07D0">
        <w:rPr>
          <w:b/>
        </w:rPr>
        <w:t xml:space="preserve"> Security</w:t>
      </w:r>
    </w:p>
    <w:p w14:paraId="5D5AE9F5" w14:textId="77777777" w:rsidR="00DA07D0" w:rsidRDefault="00DA07D0" w:rsidP="00DA07D0">
      <w:pPr>
        <w:pStyle w:val="BodyText"/>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pPr>
    </w:p>
    <w:p w14:paraId="03CE4356" w14:textId="5DD52510" w:rsidR="00DA07D0" w:rsidRDefault="00DA07D0" w:rsidP="00DA07D0">
      <w:pPr>
        <w:pStyle w:val="BodyText"/>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autoSpaceDE/>
        <w:autoSpaceDN/>
      </w:pPr>
      <w:r>
        <w:t xml:space="preserve">A security guard </w:t>
      </w:r>
      <w:r w:rsidR="00093877">
        <w:t>/ watchman shall be hired at the BCA H/O</w:t>
      </w:r>
      <w:r w:rsidR="009E2348">
        <w:t>,</w:t>
      </w:r>
      <w:r>
        <w:t xml:space="preserve"> </w:t>
      </w:r>
      <w:r w:rsidR="00093877">
        <w:t>the full complement of security of BCA</w:t>
      </w:r>
      <w:r>
        <w:t xml:space="preserve"> would be employed to the extent that </w:t>
      </w:r>
      <w:r w:rsidR="00093877">
        <w:t>BCA has</w:t>
      </w:r>
      <w:r>
        <w:t xml:space="preserve"> the financial resources to do so.</w:t>
      </w:r>
    </w:p>
    <w:p w14:paraId="1AF9D9DD" w14:textId="77777777" w:rsidR="00DA07D0" w:rsidRDefault="00DA07D0"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1A350809" w14:textId="77777777" w:rsidR="00E90D57" w:rsidRDefault="00E90D57" w:rsidP="00DA07D0">
      <w:pPr>
        <w:pStyle w:val="TOC1"/>
        <w:rPr>
          <w:b/>
        </w:rPr>
      </w:pPr>
    </w:p>
    <w:p w14:paraId="7F81FEC8" w14:textId="77777777" w:rsidR="00E90D57" w:rsidRDefault="00E90D57" w:rsidP="00DA07D0">
      <w:pPr>
        <w:pStyle w:val="TOC1"/>
        <w:rPr>
          <w:b/>
        </w:rPr>
      </w:pPr>
    </w:p>
    <w:p w14:paraId="7E27BFC9" w14:textId="77777777" w:rsidR="00DA07D0" w:rsidRDefault="00DA07D0" w:rsidP="00DA07D0">
      <w:pPr>
        <w:pStyle w:val="TOC1"/>
      </w:pPr>
      <w:r>
        <w:rPr>
          <w:b/>
        </w:rPr>
        <w:lastRenderedPageBreak/>
        <w:t>1.22a</w:t>
      </w:r>
      <w:r>
        <w:rPr>
          <w:b/>
        </w:rPr>
        <w:tab/>
        <w:t>Office Communication</w:t>
      </w:r>
    </w:p>
    <w:p w14:paraId="55F56D51" w14:textId="77777777" w:rsidR="00DA07D0" w:rsidRDefault="00DA07D0" w:rsidP="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436F9A76" w14:textId="7E46B0AF" w:rsidR="00DA07D0" w:rsidRDefault="00DA07D0" w:rsidP="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Communication with head office is of the utmost im</w:t>
      </w:r>
      <w:r w:rsidR="00093877">
        <w:t>portance. All member churches, Pastors and staff</w:t>
      </w:r>
      <w:r>
        <w:t xml:space="preserve"> must keep in regular contact with the Fr</w:t>
      </w:r>
      <w:r w:rsidR="00093877">
        <w:t>ont Office personnel at BCA office or directly as the case may be.</w:t>
      </w:r>
    </w:p>
    <w:p w14:paraId="2B857922" w14:textId="77777777" w:rsidR="00DA07D0" w:rsidRDefault="00DA07D0" w:rsidP="00DA07D0">
      <w:pPr>
        <w:tabs>
          <w:tab w:val="left" w:pos="-1080"/>
          <w:tab w:val="left" w:pos="-720"/>
          <w:tab w:val="left" w:pos="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3A84E624" w14:textId="77777777" w:rsidR="00DA07D0" w:rsidRDefault="00DA07D0"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1.23</w:t>
      </w:r>
      <w:r>
        <w:rPr>
          <w:b/>
        </w:rPr>
        <w:tab/>
        <w:t>Filing System</w:t>
      </w:r>
    </w:p>
    <w:p w14:paraId="177DD649" w14:textId="77777777" w:rsidR="00DA07D0" w:rsidRDefault="00DA07D0" w:rsidP="00DA07D0">
      <w:pPr>
        <w:pStyle w:val="TOC1"/>
      </w:pPr>
    </w:p>
    <w:p w14:paraId="519274E0" w14:textId="7FADD5A2" w:rsidR="00DA07D0" w:rsidRDefault="00093877" w:rsidP="00DA07D0">
      <w:pPr>
        <w:pStyle w:val="TOC1"/>
      </w:pPr>
      <w:r>
        <w:t>The General Secretary, assisted by the</w:t>
      </w:r>
      <w:r w:rsidR="00DA07D0">
        <w:t xml:space="preserve"> administrative assistant, will ensure that filing systems are kept in order and that similar systems are adhered to in all the </w:t>
      </w:r>
      <w:r>
        <w:t>BCA member churches</w:t>
      </w:r>
      <w:r w:rsidR="00DA07D0">
        <w:t>.</w:t>
      </w:r>
    </w:p>
    <w:p w14:paraId="19ADFD8A" w14:textId="77777777" w:rsidR="00DA07D0" w:rsidRDefault="00DA07D0" w:rsidP="00DA07D0">
      <w:pPr>
        <w:pStyle w:val="TOC1"/>
      </w:pPr>
    </w:p>
    <w:p w14:paraId="5BF24146" w14:textId="77777777" w:rsidR="00DA07D0" w:rsidRDefault="00DA07D0"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b/>
        </w:rPr>
        <w:t>1.24</w:t>
      </w:r>
      <w:r>
        <w:rPr>
          <w:b/>
        </w:rPr>
        <w:tab/>
        <w:t>Office Inventory</w:t>
      </w:r>
    </w:p>
    <w:p w14:paraId="38C01EB4" w14:textId="77777777" w:rsidR="00374D28" w:rsidRDefault="00374D28"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744EC57E" w14:textId="3770D275" w:rsidR="00DA07D0" w:rsidRDefault="00DA07D0"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 The equipment should be clearl</w:t>
      </w:r>
      <w:r w:rsidR="00093877">
        <w:t>y identified as belonging to BCA</w:t>
      </w:r>
      <w:r>
        <w:t xml:space="preserve"> and be marked with indelible ink.  The mark will include the make, model number, the year of acquisition, as well as the serial number of the items and its current location.</w:t>
      </w:r>
      <w:r w:rsidR="006416F5" w:rsidRPr="006416F5">
        <w:t xml:space="preserve"> </w:t>
      </w:r>
      <w:r w:rsidR="006416F5">
        <w:t>Inventory lists should be updated when new equipment is purchased</w:t>
      </w:r>
      <w:r w:rsidR="00F82687">
        <w:t>.</w:t>
      </w:r>
    </w:p>
    <w:p w14:paraId="391843BB" w14:textId="77777777" w:rsidR="00E90D57" w:rsidRDefault="00E90D57" w:rsidP="00277DE8">
      <w:pPr>
        <w:pStyle w:val="TOC1"/>
        <w:jc w:val="center"/>
        <w:rPr>
          <w:b/>
          <w:bCs/>
        </w:rPr>
      </w:pPr>
    </w:p>
    <w:p w14:paraId="72EB272F" w14:textId="77777777" w:rsidR="00E90D57" w:rsidRDefault="00E90D57" w:rsidP="00277DE8">
      <w:pPr>
        <w:pStyle w:val="TOC1"/>
        <w:jc w:val="center"/>
        <w:rPr>
          <w:b/>
          <w:bCs/>
        </w:rPr>
      </w:pPr>
    </w:p>
    <w:p w14:paraId="424B3680" w14:textId="77777777" w:rsidR="00E90D57" w:rsidRDefault="00E90D57" w:rsidP="00277DE8">
      <w:pPr>
        <w:pStyle w:val="TOC1"/>
        <w:jc w:val="center"/>
        <w:rPr>
          <w:b/>
          <w:bCs/>
        </w:rPr>
      </w:pPr>
    </w:p>
    <w:p w14:paraId="5A76B33A" w14:textId="77777777" w:rsidR="00E90D57" w:rsidRDefault="00E90D57" w:rsidP="00277DE8">
      <w:pPr>
        <w:pStyle w:val="TOC1"/>
        <w:jc w:val="center"/>
        <w:rPr>
          <w:b/>
          <w:bCs/>
        </w:rPr>
      </w:pPr>
    </w:p>
    <w:p w14:paraId="16C69309" w14:textId="77777777" w:rsidR="00E90D57" w:rsidRDefault="00E90D57" w:rsidP="00277DE8">
      <w:pPr>
        <w:pStyle w:val="TOC1"/>
        <w:jc w:val="center"/>
        <w:rPr>
          <w:b/>
          <w:bCs/>
        </w:rPr>
      </w:pPr>
    </w:p>
    <w:p w14:paraId="5B038760" w14:textId="77777777" w:rsidR="00E90D57" w:rsidRDefault="00E90D57" w:rsidP="00277DE8">
      <w:pPr>
        <w:pStyle w:val="TOC1"/>
        <w:jc w:val="center"/>
        <w:rPr>
          <w:b/>
          <w:bCs/>
        </w:rPr>
      </w:pPr>
    </w:p>
    <w:p w14:paraId="316D562D" w14:textId="77777777" w:rsidR="00E90D57" w:rsidRDefault="00E90D57" w:rsidP="00277DE8">
      <w:pPr>
        <w:pStyle w:val="TOC1"/>
        <w:jc w:val="center"/>
        <w:rPr>
          <w:b/>
          <w:bCs/>
        </w:rPr>
      </w:pPr>
    </w:p>
    <w:p w14:paraId="4A8FD031" w14:textId="77777777" w:rsidR="00E90D57" w:rsidRDefault="00E90D57" w:rsidP="00277DE8">
      <w:pPr>
        <w:pStyle w:val="TOC1"/>
        <w:jc w:val="center"/>
        <w:rPr>
          <w:b/>
          <w:bCs/>
        </w:rPr>
      </w:pPr>
    </w:p>
    <w:p w14:paraId="0A32CB76" w14:textId="77777777" w:rsidR="00E90D57" w:rsidRDefault="00E90D57" w:rsidP="00277DE8">
      <w:pPr>
        <w:pStyle w:val="TOC1"/>
        <w:jc w:val="center"/>
        <w:rPr>
          <w:b/>
          <w:bCs/>
        </w:rPr>
      </w:pPr>
    </w:p>
    <w:p w14:paraId="59B4114F" w14:textId="77777777" w:rsidR="00E90D57" w:rsidRDefault="00E90D57" w:rsidP="00277DE8">
      <w:pPr>
        <w:pStyle w:val="TOC1"/>
        <w:jc w:val="center"/>
        <w:rPr>
          <w:b/>
          <w:bCs/>
        </w:rPr>
      </w:pPr>
    </w:p>
    <w:p w14:paraId="6C08DA50" w14:textId="77777777" w:rsidR="00E90D57" w:rsidRDefault="00E90D57" w:rsidP="00277DE8">
      <w:pPr>
        <w:pStyle w:val="TOC1"/>
        <w:jc w:val="center"/>
        <w:rPr>
          <w:b/>
          <w:bCs/>
        </w:rPr>
      </w:pPr>
    </w:p>
    <w:p w14:paraId="2AAC2E5E" w14:textId="77777777" w:rsidR="00E90D57" w:rsidRDefault="00E90D57" w:rsidP="00277DE8">
      <w:pPr>
        <w:pStyle w:val="TOC1"/>
        <w:jc w:val="center"/>
        <w:rPr>
          <w:b/>
          <w:bCs/>
        </w:rPr>
      </w:pPr>
    </w:p>
    <w:p w14:paraId="2A7B9701" w14:textId="77777777" w:rsidR="00E90D57" w:rsidRDefault="00E90D57" w:rsidP="00277DE8">
      <w:pPr>
        <w:pStyle w:val="TOC1"/>
        <w:jc w:val="center"/>
        <w:rPr>
          <w:b/>
          <w:bCs/>
        </w:rPr>
      </w:pPr>
    </w:p>
    <w:p w14:paraId="625CC672" w14:textId="77777777" w:rsidR="00E90D57" w:rsidRDefault="00E90D57" w:rsidP="00277DE8">
      <w:pPr>
        <w:pStyle w:val="TOC1"/>
        <w:jc w:val="center"/>
        <w:rPr>
          <w:b/>
          <w:bCs/>
        </w:rPr>
      </w:pPr>
    </w:p>
    <w:p w14:paraId="1C35EF63" w14:textId="77777777" w:rsidR="00E90D57" w:rsidRDefault="00E90D57" w:rsidP="00277DE8">
      <w:pPr>
        <w:pStyle w:val="TOC1"/>
        <w:jc w:val="center"/>
        <w:rPr>
          <w:b/>
          <w:bCs/>
        </w:rPr>
      </w:pPr>
    </w:p>
    <w:p w14:paraId="5C2D78FD" w14:textId="77777777" w:rsidR="00E90D57" w:rsidRDefault="00E90D57" w:rsidP="00277DE8">
      <w:pPr>
        <w:pStyle w:val="TOC1"/>
        <w:jc w:val="center"/>
        <w:rPr>
          <w:b/>
          <w:bCs/>
        </w:rPr>
      </w:pPr>
    </w:p>
    <w:p w14:paraId="57875B73" w14:textId="77777777" w:rsidR="00E90D57" w:rsidRDefault="00E90D57" w:rsidP="00277DE8">
      <w:pPr>
        <w:pStyle w:val="TOC1"/>
        <w:jc w:val="center"/>
        <w:rPr>
          <w:b/>
          <w:bCs/>
        </w:rPr>
      </w:pPr>
    </w:p>
    <w:p w14:paraId="7ECC26F0" w14:textId="77777777" w:rsidR="00E90D57" w:rsidRDefault="00E90D57" w:rsidP="00277DE8">
      <w:pPr>
        <w:pStyle w:val="TOC1"/>
        <w:jc w:val="center"/>
        <w:rPr>
          <w:b/>
          <w:bCs/>
        </w:rPr>
      </w:pPr>
    </w:p>
    <w:p w14:paraId="78FEAF0F" w14:textId="77777777" w:rsidR="00E90D57" w:rsidRDefault="00E90D57" w:rsidP="00277DE8">
      <w:pPr>
        <w:pStyle w:val="TOC1"/>
        <w:jc w:val="center"/>
        <w:rPr>
          <w:b/>
          <w:bCs/>
        </w:rPr>
      </w:pPr>
    </w:p>
    <w:p w14:paraId="5D8EC59D" w14:textId="77777777" w:rsidR="00E90D57" w:rsidRDefault="00E90D57" w:rsidP="00277DE8">
      <w:pPr>
        <w:pStyle w:val="TOC1"/>
        <w:jc w:val="center"/>
        <w:rPr>
          <w:b/>
          <w:bCs/>
        </w:rPr>
      </w:pPr>
    </w:p>
    <w:p w14:paraId="493FF8EB" w14:textId="77777777" w:rsidR="00E90D57" w:rsidRDefault="00E90D57" w:rsidP="00277DE8">
      <w:pPr>
        <w:pStyle w:val="TOC1"/>
        <w:jc w:val="center"/>
        <w:rPr>
          <w:b/>
          <w:bCs/>
        </w:rPr>
      </w:pPr>
    </w:p>
    <w:p w14:paraId="363D23E4" w14:textId="77777777" w:rsidR="00E90D57" w:rsidRDefault="00E90D57" w:rsidP="00277DE8">
      <w:pPr>
        <w:pStyle w:val="TOC1"/>
        <w:jc w:val="center"/>
        <w:rPr>
          <w:b/>
          <w:bCs/>
        </w:rPr>
      </w:pPr>
    </w:p>
    <w:p w14:paraId="6296B778" w14:textId="77777777" w:rsidR="00E90D57" w:rsidRDefault="00E90D57" w:rsidP="00277DE8">
      <w:pPr>
        <w:pStyle w:val="TOC1"/>
        <w:jc w:val="center"/>
        <w:rPr>
          <w:b/>
          <w:bCs/>
        </w:rPr>
      </w:pPr>
    </w:p>
    <w:p w14:paraId="4B096809" w14:textId="77777777" w:rsidR="00E90D57" w:rsidRDefault="00E90D57" w:rsidP="00277DE8">
      <w:pPr>
        <w:pStyle w:val="TOC1"/>
        <w:jc w:val="center"/>
        <w:rPr>
          <w:b/>
          <w:bCs/>
        </w:rPr>
      </w:pPr>
    </w:p>
    <w:p w14:paraId="42E8FB42" w14:textId="77777777" w:rsidR="00E90D57" w:rsidRDefault="00E90D57" w:rsidP="00277DE8">
      <w:pPr>
        <w:pStyle w:val="TOC1"/>
        <w:jc w:val="center"/>
        <w:rPr>
          <w:b/>
          <w:bCs/>
        </w:rPr>
      </w:pPr>
    </w:p>
    <w:p w14:paraId="7EFBF295" w14:textId="77777777" w:rsidR="00E90D57" w:rsidRDefault="00E90D57" w:rsidP="00277DE8">
      <w:pPr>
        <w:pStyle w:val="TOC1"/>
        <w:jc w:val="center"/>
        <w:rPr>
          <w:b/>
          <w:bCs/>
        </w:rPr>
      </w:pPr>
    </w:p>
    <w:p w14:paraId="229635A4" w14:textId="77777777" w:rsidR="00E90D57" w:rsidRDefault="00E90D57" w:rsidP="00277DE8">
      <w:pPr>
        <w:pStyle w:val="TOC1"/>
        <w:jc w:val="center"/>
        <w:rPr>
          <w:b/>
          <w:bCs/>
        </w:rPr>
      </w:pPr>
    </w:p>
    <w:p w14:paraId="7794A3A0" w14:textId="77777777" w:rsidR="00E90D57" w:rsidRDefault="00E90D57" w:rsidP="00277DE8">
      <w:pPr>
        <w:pStyle w:val="TOC1"/>
        <w:jc w:val="center"/>
        <w:rPr>
          <w:b/>
          <w:bCs/>
        </w:rPr>
      </w:pPr>
    </w:p>
    <w:p w14:paraId="1C56232B" w14:textId="77777777" w:rsidR="00E90D57" w:rsidRDefault="00E90D57" w:rsidP="00277DE8">
      <w:pPr>
        <w:pStyle w:val="TOC1"/>
        <w:jc w:val="center"/>
        <w:rPr>
          <w:b/>
          <w:bCs/>
        </w:rPr>
      </w:pPr>
    </w:p>
    <w:p w14:paraId="6FABF580" w14:textId="77777777" w:rsidR="00277DE8" w:rsidRDefault="00277DE8" w:rsidP="00277DE8">
      <w:pPr>
        <w:pStyle w:val="TOC1"/>
        <w:jc w:val="center"/>
        <w:rPr>
          <w:b/>
          <w:bCs/>
        </w:rPr>
      </w:pPr>
      <w:r>
        <w:rPr>
          <w:b/>
          <w:bCs/>
        </w:rPr>
        <w:t>SECTION TWO -ACCOUNTING PROCEDURES</w:t>
      </w:r>
    </w:p>
    <w:p w14:paraId="1885939C" w14:textId="77777777" w:rsidR="00277DE8" w:rsidRDefault="00277DE8" w:rsidP="00277DE8">
      <w:pPr>
        <w:rPr>
          <w:b/>
          <w:bCs/>
        </w:rPr>
      </w:pPr>
    </w:p>
    <w:p w14:paraId="346E0857" w14:textId="77777777" w:rsidR="00277DE8" w:rsidRDefault="00277DE8" w:rsidP="00277DE8">
      <w:pPr>
        <w:rPr>
          <w:b/>
          <w:bCs/>
        </w:rPr>
      </w:pPr>
      <w:r>
        <w:rPr>
          <w:b/>
          <w:bCs/>
        </w:rPr>
        <w:t>INTRODUCTION</w:t>
      </w:r>
    </w:p>
    <w:p w14:paraId="7C42C4D9" w14:textId="77777777" w:rsidR="00277DE8" w:rsidRDefault="00277DE8" w:rsidP="00277DE8">
      <w:pPr>
        <w:rPr>
          <w:b/>
          <w:bCs/>
          <w:szCs w:val="40"/>
        </w:rPr>
      </w:pPr>
    </w:p>
    <w:p w14:paraId="2886B178" w14:textId="77777777" w:rsidR="00277DE8" w:rsidRPr="001347D2" w:rsidRDefault="00277DE8" w:rsidP="00277DE8">
      <w:pPr>
        <w:autoSpaceDE w:val="0"/>
        <w:autoSpaceDN w:val="0"/>
        <w:adjustRightInd w:val="0"/>
        <w:spacing w:line="360" w:lineRule="auto"/>
        <w:jc w:val="both"/>
        <w:rPr>
          <w:rFonts w:eastAsiaTheme="minorHAnsi"/>
          <w:b/>
        </w:rPr>
      </w:pPr>
      <w:r w:rsidRPr="001347D2">
        <w:rPr>
          <w:rFonts w:eastAsiaTheme="minorHAnsi"/>
        </w:rPr>
        <w:t>This section of the manual describes the accounting policies, systems and procedures to be used by BCA</w:t>
      </w:r>
      <w:r w:rsidRPr="001347D2">
        <w:rPr>
          <w:rFonts w:eastAsiaTheme="minorHAnsi"/>
          <w:b/>
        </w:rPr>
        <w:t xml:space="preserve">. </w:t>
      </w:r>
      <w:r w:rsidRPr="001347D2">
        <w:rPr>
          <w:rFonts w:eastAsiaTheme="minorHAnsi"/>
        </w:rPr>
        <w:t>The manual will cover the input, processing, output, control and distribution of data. It has been developed to set out the accounting policies and procedures that will:</w:t>
      </w:r>
    </w:p>
    <w:p w14:paraId="52530D27" w14:textId="77777777" w:rsidR="00277DE8" w:rsidRPr="001347D2" w:rsidRDefault="00277DE8" w:rsidP="00277DE8">
      <w:pPr>
        <w:numPr>
          <w:ilvl w:val="0"/>
          <w:numId w:val="10"/>
        </w:numPr>
        <w:autoSpaceDE w:val="0"/>
        <w:autoSpaceDN w:val="0"/>
        <w:adjustRightInd w:val="0"/>
        <w:spacing w:after="200" w:line="360" w:lineRule="auto"/>
        <w:contextualSpacing/>
        <w:jc w:val="both"/>
        <w:rPr>
          <w:rFonts w:eastAsiaTheme="minorHAnsi"/>
        </w:rPr>
      </w:pPr>
      <w:r w:rsidRPr="001347D2">
        <w:rPr>
          <w:rFonts w:eastAsiaTheme="minorHAnsi"/>
        </w:rPr>
        <w:t>Ensure that the BCA’s books of accounts are prepared to conform to sound accounting principles and practices.</w:t>
      </w:r>
    </w:p>
    <w:p w14:paraId="572C72B9" w14:textId="77777777" w:rsidR="00277DE8" w:rsidRPr="001347D2" w:rsidRDefault="00277DE8" w:rsidP="00277DE8">
      <w:pPr>
        <w:numPr>
          <w:ilvl w:val="0"/>
          <w:numId w:val="10"/>
        </w:numPr>
        <w:autoSpaceDE w:val="0"/>
        <w:autoSpaceDN w:val="0"/>
        <w:adjustRightInd w:val="0"/>
        <w:spacing w:after="200" w:line="360" w:lineRule="auto"/>
        <w:contextualSpacing/>
        <w:jc w:val="both"/>
        <w:rPr>
          <w:rFonts w:eastAsiaTheme="minorHAnsi"/>
        </w:rPr>
      </w:pPr>
      <w:r w:rsidRPr="001347D2">
        <w:rPr>
          <w:rFonts w:eastAsiaTheme="minorHAnsi"/>
        </w:rPr>
        <w:t>Enable the management to obtain accurate and timely financial reports on monthly basis, thereby promoting sound financial management.</w:t>
      </w:r>
    </w:p>
    <w:p w14:paraId="5F3A1014" w14:textId="77777777" w:rsidR="00277DE8" w:rsidRPr="001347D2" w:rsidRDefault="00277DE8" w:rsidP="00277DE8">
      <w:pPr>
        <w:numPr>
          <w:ilvl w:val="0"/>
          <w:numId w:val="10"/>
        </w:numPr>
        <w:autoSpaceDE w:val="0"/>
        <w:autoSpaceDN w:val="0"/>
        <w:adjustRightInd w:val="0"/>
        <w:spacing w:after="200" w:line="360" w:lineRule="auto"/>
        <w:contextualSpacing/>
        <w:jc w:val="both"/>
        <w:rPr>
          <w:rFonts w:eastAsiaTheme="minorHAnsi"/>
        </w:rPr>
      </w:pPr>
      <w:r w:rsidRPr="001347D2">
        <w:rPr>
          <w:rFonts w:eastAsiaTheme="minorHAnsi"/>
        </w:rPr>
        <w:t>Ensure correct and accountable use of funds and other resources.</w:t>
      </w:r>
    </w:p>
    <w:p w14:paraId="5187A62F" w14:textId="77777777" w:rsidR="00277DE8" w:rsidRPr="001347D2" w:rsidRDefault="00277DE8" w:rsidP="00277DE8">
      <w:pPr>
        <w:autoSpaceDE w:val="0"/>
        <w:autoSpaceDN w:val="0"/>
        <w:adjustRightInd w:val="0"/>
        <w:spacing w:after="200" w:line="360" w:lineRule="auto"/>
        <w:contextualSpacing/>
        <w:jc w:val="both"/>
        <w:rPr>
          <w:rFonts w:eastAsiaTheme="minorHAnsi"/>
          <w:b/>
        </w:rPr>
      </w:pPr>
      <w:r w:rsidRPr="001347D2">
        <w:rPr>
          <w:rFonts w:eastAsiaTheme="minorHAnsi"/>
          <w:b/>
        </w:rPr>
        <w:t xml:space="preserve">     MAIN PURPOSE</w:t>
      </w:r>
    </w:p>
    <w:p w14:paraId="5BFF2786" w14:textId="77777777" w:rsidR="00277DE8" w:rsidRPr="001347D2" w:rsidRDefault="00277DE8" w:rsidP="00277DE8">
      <w:pPr>
        <w:autoSpaceDE w:val="0"/>
        <w:autoSpaceDN w:val="0"/>
        <w:adjustRightInd w:val="0"/>
        <w:spacing w:line="360" w:lineRule="auto"/>
        <w:jc w:val="both"/>
        <w:rPr>
          <w:rFonts w:eastAsiaTheme="minorHAnsi"/>
        </w:rPr>
      </w:pPr>
      <w:r w:rsidRPr="001347D2">
        <w:rPr>
          <w:rFonts w:eastAsiaTheme="minorHAnsi"/>
        </w:rPr>
        <w:t>The main purpose of the manual is:</w:t>
      </w:r>
    </w:p>
    <w:p w14:paraId="669C2056" w14:textId="77777777" w:rsidR="00277DE8" w:rsidRPr="001347D2" w:rsidRDefault="00277DE8" w:rsidP="00277DE8">
      <w:pPr>
        <w:numPr>
          <w:ilvl w:val="0"/>
          <w:numId w:val="11"/>
        </w:numPr>
        <w:autoSpaceDE w:val="0"/>
        <w:autoSpaceDN w:val="0"/>
        <w:adjustRightInd w:val="0"/>
        <w:spacing w:after="200" w:line="360" w:lineRule="auto"/>
        <w:contextualSpacing/>
        <w:jc w:val="both"/>
        <w:rPr>
          <w:rFonts w:eastAsiaTheme="minorHAnsi"/>
        </w:rPr>
      </w:pPr>
      <w:r w:rsidRPr="001347D2">
        <w:rPr>
          <w:rFonts w:eastAsiaTheme="minorHAnsi"/>
        </w:rPr>
        <w:t>To assist in the maintenance of controls.</w:t>
      </w:r>
    </w:p>
    <w:p w14:paraId="0E916939" w14:textId="77777777" w:rsidR="00277DE8" w:rsidRPr="001347D2" w:rsidRDefault="00277DE8" w:rsidP="00277DE8">
      <w:pPr>
        <w:numPr>
          <w:ilvl w:val="0"/>
          <w:numId w:val="11"/>
        </w:numPr>
        <w:autoSpaceDE w:val="0"/>
        <w:autoSpaceDN w:val="0"/>
        <w:adjustRightInd w:val="0"/>
        <w:spacing w:after="200" w:line="360" w:lineRule="auto"/>
        <w:contextualSpacing/>
        <w:jc w:val="both"/>
        <w:rPr>
          <w:rFonts w:eastAsiaTheme="minorHAnsi"/>
        </w:rPr>
      </w:pPr>
      <w:r w:rsidRPr="001347D2">
        <w:rPr>
          <w:rFonts w:eastAsiaTheme="minorHAnsi"/>
        </w:rPr>
        <w:t>To provide a training and monitoring resource.</w:t>
      </w:r>
    </w:p>
    <w:p w14:paraId="7B7E6B59" w14:textId="77777777" w:rsidR="00277DE8" w:rsidRPr="001347D2" w:rsidRDefault="00277DE8" w:rsidP="00277DE8">
      <w:pPr>
        <w:pStyle w:val="ListParagraph"/>
        <w:numPr>
          <w:ilvl w:val="0"/>
          <w:numId w:val="11"/>
        </w:num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1347D2">
        <w:rPr>
          <w:rFonts w:eastAsiaTheme="minorHAnsi"/>
        </w:rPr>
        <w:t>To be used as a reference document by the board, staff, management, member churches, auditors and other stakeholders</w:t>
      </w:r>
    </w:p>
    <w:p w14:paraId="3BE925A6" w14:textId="77777777" w:rsidR="00277DE8" w:rsidRPr="001347D2"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7A5635EE"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202D844" w14:textId="77777777" w:rsidR="00277DE8" w:rsidRDefault="00277DE8" w:rsidP="00277DE8">
      <w:pPr>
        <w:pStyle w:val="BodyText"/>
        <w:autoSpaceDE/>
        <w:autoSpaceDN/>
        <w:rPr>
          <w:b/>
          <w:bCs/>
          <w:lang w:val="en-US"/>
        </w:rPr>
      </w:pPr>
    </w:p>
    <w:p w14:paraId="322F63F9" w14:textId="77777777" w:rsidR="00277DE8" w:rsidRDefault="00277DE8" w:rsidP="00277DE8">
      <w:pPr>
        <w:pStyle w:val="BodyText"/>
        <w:autoSpaceDE/>
        <w:autoSpaceDN/>
        <w:rPr>
          <w:lang w:val="en-US"/>
        </w:rPr>
      </w:pPr>
      <w:r>
        <w:rPr>
          <w:lang w:val="en-US"/>
        </w:rPr>
        <w:t>BCA H/O shall operate bank account to ensure accountability, transparency and financial capacity management.  To this end, BCA H/O shall have detailed financial reporting system.</w:t>
      </w:r>
    </w:p>
    <w:p w14:paraId="5F1B14EE" w14:textId="77777777" w:rsidR="00277DE8" w:rsidRDefault="00277DE8" w:rsidP="00277DE8">
      <w:pPr>
        <w:pStyle w:val="BodyText"/>
        <w:autoSpaceDE/>
        <w:autoSpaceDN/>
        <w:rPr>
          <w:lang w:val="en-US"/>
        </w:rPr>
      </w:pPr>
    </w:p>
    <w:p w14:paraId="2CFEE79F"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2.0</w:t>
      </w:r>
      <w:r>
        <w:rPr>
          <w:b/>
        </w:rPr>
        <w:tab/>
        <w:t>Banks</w:t>
      </w:r>
    </w:p>
    <w:p w14:paraId="4A088D96"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452C90A1"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In situations where BCA H/O is not fully satisfied with the service provided by the existing banking institution, management may change the banking institution. BCA H/O requirement in choosing a new banking institution is that international transfers are accepted and that no minimum cash balance is required, Changing of Signatories at all times should be easy.</w:t>
      </w:r>
    </w:p>
    <w:p w14:paraId="59B541DC"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19AC78CE"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w:t>
      </w:r>
      <w:r>
        <w:rPr>
          <w:b/>
        </w:rPr>
        <w:tab/>
        <w:t>Bank Accounts</w:t>
      </w:r>
    </w:p>
    <w:p w14:paraId="08A32F30"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BCA H/O shall operate current account, savings account, investment account, and any other account deem necessary by the executive body in consultation with the Board of Trustees.</w:t>
      </w:r>
    </w:p>
    <w:p w14:paraId="7755E853"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The President, General Secretary and the Treasurer shall be the signing authority to these accounts. The President may decide that any of the Heads of Department could be part of a particular specific bank account.</w:t>
      </w:r>
    </w:p>
    <w:p w14:paraId="40A17A42" w14:textId="77777777" w:rsidR="00091FFB" w:rsidRDefault="00091FFB"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0DDC05A1" w14:textId="697FE2BD" w:rsidR="00091FFB" w:rsidRPr="00982814" w:rsidRDefault="00982814"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color w:val="FF0000"/>
        </w:rPr>
      </w:pPr>
      <w:r>
        <w:rPr>
          <w:b/>
        </w:rPr>
        <w:t>2.1</w:t>
      </w:r>
      <w:r w:rsidRPr="00982814">
        <w:rPr>
          <w:b/>
        </w:rPr>
        <w:t>b</w:t>
      </w:r>
      <w:r>
        <w:t xml:space="preserve"> </w:t>
      </w:r>
      <w:r w:rsidR="00091FFB" w:rsidRPr="00982814">
        <w:rPr>
          <w:color w:val="FF0000"/>
        </w:rPr>
        <w:t xml:space="preserve">The President and or the executive body must not use the name of the church on official travel for personal business connections. The President and or the executive body’s personal travels which yields any business connections and for which funds are wired through the Church account shall </w:t>
      </w:r>
      <w:r w:rsidRPr="00982814">
        <w:rPr>
          <w:color w:val="FF0000"/>
        </w:rPr>
        <w:t>30% commission deducted at source.</w:t>
      </w:r>
    </w:p>
    <w:p w14:paraId="35BEB895"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70BBEC7D"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2.2</w:t>
      </w:r>
      <w:r>
        <w:rPr>
          <w:b/>
        </w:rPr>
        <w:tab/>
        <w:t>Reconciliation</w:t>
      </w:r>
    </w:p>
    <w:p w14:paraId="746C78BC"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0060B1EC"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Each bank account is to be reconciled monthly to the transaction journals.  Bank statements and reconciliation reports are to be presented to the President and/or Treasurer for review and validation. Hard and electronic versions of these report shall be kept safely. </w:t>
      </w:r>
    </w:p>
    <w:p w14:paraId="18965453"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5A2DA05C"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2.3</w:t>
      </w:r>
      <w:r>
        <w:rPr>
          <w:b/>
        </w:rPr>
        <w:tab/>
        <w:t>Personal Accounts</w:t>
      </w:r>
    </w:p>
    <w:p w14:paraId="236DD813"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4807171C"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BCA H/O bank accounts shall not be combined with personal bank accounts except in situations where it is practically impossible for BCA to have account. In such cases the individual would immediately remit to BCA’s Account same amount as soon as it is practicable but less than a week.</w:t>
      </w:r>
    </w:p>
    <w:p w14:paraId="530E6E94"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6BB502B3"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1A356C30"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2.5</w:t>
      </w:r>
      <w:r>
        <w:rPr>
          <w:b/>
        </w:rPr>
        <w:tab/>
        <w:t>Petty Cash Accounts</w:t>
      </w:r>
    </w:p>
    <w:p w14:paraId="0E843B4B"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01E35529"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Petty cash accounts are kept so that the office have cash on hand for smaller transactions or for items where cheques are not acceptable.  Transactions are recorded in a separate petty cash register.  To replenish the petty cash, a cheque should be issued equal to the required petty cash expenses (imprest method).  The petty cash should be replenished as and when necessary so as to keep low amounts of cash in the safe.</w:t>
      </w:r>
    </w:p>
    <w:p w14:paraId="0946C01E"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7A44F78B"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2.5a</w:t>
      </w:r>
      <w:r>
        <w:rPr>
          <w:b/>
        </w:rPr>
        <w:tab/>
        <w:t>Monitoring Petty Cash Balances</w:t>
      </w:r>
    </w:p>
    <w:p w14:paraId="42D98C9E"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2EF46124"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The Chair of the BCA FC should monitor the monthly balancing of petty cash count to the petty cash register.  Petty cash should be kept in the safe or lock box to avoid unauthorized use.  As funds held in cash increase the risk of loss due to theft, fraud and misapplication, petty cash balances in the office should be monitored weekly to ensure that they are not excessive in relation to expenditure requirements.</w:t>
      </w:r>
    </w:p>
    <w:p w14:paraId="703F7073"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4CC9EBD4" w14:textId="77777777" w:rsidR="00277DE8" w:rsidRDefault="00277DE8" w:rsidP="00277DE8">
      <w:pPr>
        <w:tabs>
          <w:tab w:val="left" w:pos="-1080"/>
          <w:tab w:val="left" w:pos="-720"/>
          <w:tab w:val="left" w:pos="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2.6       Revenues</w:t>
      </w:r>
    </w:p>
    <w:p w14:paraId="79690E30" w14:textId="77777777" w:rsidR="00277DE8" w:rsidRPr="00BD6F52" w:rsidRDefault="00277DE8" w:rsidP="00277DE8">
      <w:pPr>
        <w:tabs>
          <w:tab w:val="left" w:pos="-1080"/>
          <w:tab w:val="left" w:pos="-720"/>
          <w:tab w:val="left" w:pos="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BCA H/O</w:t>
      </w:r>
      <w:r w:rsidRPr="00BD6F52">
        <w:t xml:space="preserve"> main source of revenue is</w:t>
      </w:r>
      <w:r>
        <w:t xml:space="preserve"> depicted in its activities: giving from member churches, 10% monthly dues, 5% from member churches business, interest in investment, donations, proceeds from the guesthouse.</w:t>
      </w:r>
    </w:p>
    <w:p w14:paraId="4E523009" w14:textId="77777777" w:rsidR="00277DE8" w:rsidRDefault="00277DE8" w:rsidP="00277DE8">
      <w:pPr>
        <w:pStyle w:val="Heading1"/>
        <w:widowControl/>
        <w:numPr>
          <w:ilvl w:val="0"/>
          <w:numId w:val="0"/>
        </w:num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4209B8FD"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2.6b</w:t>
      </w:r>
      <w:r>
        <w:rPr>
          <w:b/>
        </w:rPr>
        <w:tab/>
        <w:t xml:space="preserve">Other Revenue </w:t>
      </w:r>
    </w:p>
    <w:p w14:paraId="0A0A9516"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Any other transparent sources as well as fundraising events once in every year.</w:t>
      </w:r>
    </w:p>
    <w:p w14:paraId="530611EE"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2AEAC65B"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2.7</w:t>
      </w:r>
      <w:r>
        <w:rPr>
          <w:b/>
        </w:rPr>
        <w:tab/>
        <w:t>Reporting</w:t>
      </w:r>
    </w:p>
    <w:p w14:paraId="0BC8644F"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21BCD69C"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Chair of the BCA FC shall cause for the preparation of monthly income and expenditure account to the Treasurer and President for strategic financial decision making </w:t>
      </w:r>
    </w:p>
    <w:p w14:paraId="6481E314"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65F1703F"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2.7b</w:t>
      </w:r>
      <w:r w:rsidRPr="0089352D">
        <w:rPr>
          <w:b/>
        </w:rPr>
        <w:tab/>
        <w:t>Project funds</w:t>
      </w:r>
    </w:p>
    <w:p w14:paraId="7A6C15FF"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sidRPr="002F211A">
        <w:t xml:space="preserve">All </w:t>
      </w:r>
      <w:r>
        <w:t xml:space="preserve">BCA projects shall have their project funds pass through the Bank Account of the BCA H/O. Disbursement to various projects would be done by instalment and on case by case basis. </w:t>
      </w:r>
    </w:p>
    <w:p w14:paraId="1F94D42B"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2B9C4B44"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This is to ensure proper accountability and reporting to the source of such funds. Each level of instalment disbursement MUST be fully accounted for with supporting documents before the next instalment is released. Project account shall be prepared by the beneficiary member church and forwarded BCA FC at Head Office.</w:t>
      </w:r>
    </w:p>
    <w:p w14:paraId="26003AC8"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71DBE4A4"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Final copies of such reports must be safely kept by the beneficiary member church and Head office both hard and electronic version.</w:t>
      </w:r>
    </w:p>
    <w:p w14:paraId="1BDF6D8D"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657A8B5E"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2.8</w:t>
      </w:r>
      <w:r>
        <w:rPr>
          <w:b/>
        </w:rPr>
        <w:tab/>
        <w:t>Monitoring</w:t>
      </w:r>
    </w:p>
    <w:p w14:paraId="29418A7D"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BCA H/O will monitor any payments to ensure all money paid out are accounted for. </w:t>
      </w:r>
    </w:p>
    <w:p w14:paraId="526AA21E"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This monitoring system would also include the payment of any levies e.g. 10% monthly contribution etc., to be paid by member churches. This is to enable the BCA FC give a comprehensive financial monitoring report to the executive body for decision making and to apply sanctions where necessary.</w:t>
      </w:r>
    </w:p>
    <w:p w14:paraId="5FDA4864"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541808F5"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91C76AC"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2.9</w:t>
      </w:r>
      <w:r>
        <w:rPr>
          <w:b/>
        </w:rPr>
        <w:tab/>
        <w:t>Sale of Equipment</w:t>
      </w:r>
    </w:p>
    <w:p w14:paraId="14016BE5"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General Secretary in consultation with the president, in the case of </w:t>
      </w:r>
      <w:r w:rsidRPr="001852D1">
        <w:rPr>
          <w:b/>
          <w:i/>
        </w:rPr>
        <w:t>BCA Head Office</w:t>
      </w:r>
      <w:r>
        <w:t xml:space="preserve"> shall approve the sale of BCA asset that is disused and has been depreciated to a negligible book balance. </w:t>
      </w:r>
    </w:p>
    <w:p w14:paraId="1594E7A4"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0C8741F1"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Head Pastor in consultation with the General Secretary and the president, in the case of a </w:t>
      </w:r>
      <w:r w:rsidRPr="001852D1">
        <w:rPr>
          <w:b/>
          <w:i/>
        </w:rPr>
        <w:t>member church</w:t>
      </w:r>
      <w:r>
        <w:t xml:space="preserve"> shall approve the sale of the member church asset that is disused and has been depreciated to a negligible book balance. </w:t>
      </w:r>
    </w:p>
    <w:p w14:paraId="3BF97957"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6CB0E0AF"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It should be coded to the expense account budget line from which the asset was originally purchased.  It shall go through a competitive fair bidding where staff and the general public are allowed to bid.</w:t>
      </w:r>
    </w:p>
    <w:p w14:paraId="58A890DC"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55CA285B"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2.10</w:t>
      </w:r>
      <w:r>
        <w:rPr>
          <w:b/>
        </w:rPr>
        <w:tab/>
        <w:t>Auditing</w:t>
      </w:r>
    </w:p>
    <w:p w14:paraId="477AFC22"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Approved auditors will audit BCA.  The auditors must ensure the stakeholder that the financial activities and assets are for valid project activities, supported by proper documentation, and that, generally accepted accounting principles have been followed by BCA Head office. Prior to external audit BCA internal unit shall carry out verification. </w:t>
      </w:r>
    </w:p>
    <w:p w14:paraId="54276C5B" w14:textId="77777777" w:rsidR="00277DE8" w:rsidRDefault="00277DE8" w:rsidP="00277DE8">
      <w:pPr>
        <w:pStyle w:val="Heading7"/>
        <w:numPr>
          <w:ilvl w:val="0"/>
          <w:numId w:val="0"/>
        </w:numPr>
        <w:jc w:val="both"/>
        <w:rPr>
          <w:b w:val="0"/>
          <w:bCs w:val="0"/>
          <w:sz w:val="24"/>
        </w:rPr>
      </w:pPr>
    </w:p>
    <w:p w14:paraId="0774CE42" w14:textId="77777777" w:rsidR="00277DE8" w:rsidRDefault="00277DE8" w:rsidP="00277DE8"/>
    <w:p w14:paraId="27195C5F"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2.10b</w:t>
      </w:r>
      <w:r>
        <w:rPr>
          <w:b/>
        </w:rPr>
        <w:tab/>
        <w:t>Auditing Requirements</w:t>
      </w:r>
    </w:p>
    <w:p w14:paraId="12F96A4D"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Auditing guidelines require that the costs incurred be in accordance with the financial terms and conditions as specified in the donor project agreement.  Therefore, the Chair of BCA FC will ensure that expenses incurred follow the terms of the agreements.  In order to satisfactorily comply with the terms and conditions by all project beneficiaries of member churches, the Chair of the BCA FC will provide the member church with the necessary training and support required to comply with these requirements. </w:t>
      </w:r>
    </w:p>
    <w:p w14:paraId="056FD1E2"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2DD390A3"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2.11</w:t>
      </w:r>
      <w:r>
        <w:rPr>
          <w:b/>
        </w:rPr>
        <w:tab/>
        <w:t>PROCUREMENT POLICY</w:t>
      </w:r>
    </w:p>
    <w:p w14:paraId="28608646" w14:textId="77777777" w:rsidR="00277DE8" w:rsidRDefault="00277DE8" w:rsidP="00277DE8">
      <w:pPr>
        <w:jc w:val="both"/>
      </w:pPr>
    </w:p>
    <w:p w14:paraId="1A0BE2BB" w14:textId="77777777" w:rsidR="00277DE8" w:rsidRDefault="00277DE8" w:rsidP="00277DE8">
      <w:pPr>
        <w:jc w:val="both"/>
      </w:pPr>
      <w:r>
        <w:t>No major expenditure i.e. Landed property, Vehicles, Motorbikes, furniture, computers, tables etc., shall be undertake without prior consultation and approval from the President  and the Board of Trustees. The BCA FC, Administrative office personnel may be mandated by the President to undertake expenditures in relation to the particular equipment, asset or project.</w:t>
      </w:r>
    </w:p>
    <w:p w14:paraId="5505D55B" w14:textId="77777777" w:rsidR="00277DE8" w:rsidRDefault="00277DE8" w:rsidP="00277DE8">
      <w:pPr>
        <w:jc w:val="both"/>
      </w:pPr>
    </w:p>
    <w:p w14:paraId="5BD6F174" w14:textId="77777777" w:rsidR="00277DE8" w:rsidRDefault="00277DE8" w:rsidP="00277DE8">
      <w:pPr>
        <w:jc w:val="both"/>
      </w:pPr>
      <w:r>
        <w:t>All procurement documentation including quotations, pro-formas, tenders and price proposals are to be kept on file for a period of five years to ensure that auditors would have access to all such documents.</w:t>
      </w:r>
    </w:p>
    <w:p w14:paraId="5FF9D079" w14:textId="77777777" w:rsidR="00277DE8" w:rsidRDefault="00277DE8" w:rsidP="00277DE8">
      <w:pPr>
        <w:jc w:val="both"/>
      </w:pPr>
    </w:p>
    <w:p w14:paraId="0DBF89ED" w14:textId="77777777" w:rsidR="00277DE8" w:rsidRDefault="00277DE8" w:rsidP="00277DE8">
      <w:pPr>
        <w:jc w:val="both"/>
      </w:pPr>
      <w:r>
        <w:t>At least three of the above pre-procurement documents must be secured and best price and value must be considered for the choice of a particular vendor.  Concrete reasons must be given and evidence produce for sole sourcing. Where the cost of the item is less than Ghs2, 000.00 the three pre-procurement documents is not mandatory.</w:t>
      </w:r>
    </w:p>
    <w:p w14:paraId="081B0605" w14:textId="77777777" w:rsidR="00277DE8" w:rsidRDefault="00277DE8" w:rsidP="00277DE8">
      <w:pPr>
        <w:jc w:val="both"/>
      </w:pPr>
    </w:p>
    <w:p w14:paraId="0FC294C8"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6D28184"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2.12a</w:t>
      </w:r>
      <w:r>
        <w:rPr>
          <w:b/>
        </w:rPr>
        <w:tab/>
        <w:t>Capital Expenditures</w:t>
      </w:r>
    </w:p>
    <w:p w14:paraId="44BF7C05"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Annual and monthly office budgets are drawn up in consultation with the Executive body, and the office is required to stay within these budgets. Unplanned expenditures will require approval by the President through the Treasurer, copy to the BCA FC. </w:t>
      </w:r>
    </w:p>
    <w:p w14:paraId="0105A835" w14:textId="77777777" w:rsidR="00277DE8" w:rsidRDefault="00277DE8" w:rsidP="00277DE8">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5112AB4E"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5442B610"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2.13</w:t>
      </w:r>
      <w:r>
        <w:rPr>
          <w:b/>
        </w:rPr>
        <w:tab/>
        <w:t>Daily Journal/Cheque Register</w:t>
      </w:r>
      <w:r>
        <w:t xml:space="preserve">. </w:t>
      </w:r>
    </w:p>
    <w:p w14:paraId="1E4F6A3E"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67AB8B9C"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daily journal or the cheque register is the journal where all payments and deposits processed through the bank account are recorded. </w:t>
      </w:r>
    </w:p>
    <w:p w14:paraId="3B17DDA1"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1D9E29EE"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b/>
        </w:rPr>
        <w:t>2.13b</w:t>
      </w:r>
      <w:r>
        <w:rPr>
          <w:b/>
        </w:rPr>
        <w:tab/>
        <w:t>Petty Cash Journal(s)</w:t>
      </w:r>
      <w:r>
        <w:t>.</w:t>
      </w:r>
    </w:p>
    <w:p w14:paraId="57BB4B07" w14:textId="77777777" w:rsidR="00277DE8" w:rsidRDefault="00277DE8" w:rsidP="00277DE8">
      <w:pPr>
        <w:tabs>
          <w:tab w:val="left" w:pos="-1080"/>
          <w:tab w:val="left" w:pos="-720"/>
          <w:tab w:val="left" w:pos="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473A34E4" w14:textId="77777777" w:rsidR="00277DE8" w:rsidRDefault="00277DE8" w:rsidP="00277DE8">
      <w:pPr>
        <w:tabs>
          <w:tab w:val="left" w:pos="-1080"/>
          <w:tab w:val="left" w:pos="-720"/>
          <w:tab w:val="left" w:pos="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The petty cash journal is the register in which all cash transactions are recorded.  The amount of petty cash holding in the office should not exceed the limit in the SO.</w:t>
      </w:r>
    </w:p>
    <w:p w14:paraId="1F0BF781"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2922E030"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2.13c</w:t>
      </w:r>
      <w:r>
        <w:rPr>
          <w:b/>
        </w:rPr>
        <w:tab/>
        <w:t>Bank Statement and Bank Reconciliation</w:t>
      </w:r>
    </w:p>
    <w:p w14:paraId="39FF607D"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15256717"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Bank reconciliation needs to be prepared every month. The bank account reconciliation, the bank statement, and the list of outstanding cheques should be forwarded to the</w:t>
      </w:r>
    </w:p>
    <w:p w14:paraId="56F0A25D"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Treasurer and President on a monthly basis.</w:t>
      </w:r>
    </w:p>
    <w:p w14:paraId="6891AEC9"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7EB4F87"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5956C735"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71251BEF"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2.13d</w:t>
      </w:r>
      <w:r>
        <w:rPr>
          <w:b/>
        </w:rPr>
        <w:tab/>
        <w:t>Supporting Documents</w:t>
      </w:r>
    </w:p>
    <w:p w14:paraId="37AD9E4E"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1A9EE131"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Each transaction generated through the Daily Journal/Cheque register and the petty cash journal needs a payment voucher and must be supported by an original invoice, debit/credit memo or receipt. All supporting documents will be forwarded with the financial reports if it is a requirement by the donor.  </w:t>
      </w:r>
    </w:p>
    <w:p w14:paraId="5C31D9E2"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7F809F12"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r>
        <w:rPr>
          <w:b/>
        </w:rPr>
        <w:t xml:space="preserve">Daily Journal/Cheque Register </w:t>
      </w:r>
    </w:p>
    <w:p w14:paraId="04636BEE"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75303CA2"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Supporting documents should provide the following information:</w:t>
      </w:r>
    </w:p>
    <w:p w14:paraId="56931560"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63A7EDE6" w14:textId="77777777" w:rsidR="00277DE8" w:rsidRDefault="00277DE8" w:rsidP="00277DE8">
      <w:pPr>
        <w:numPr>
          <w:ilvl w:val="0"/>
          <w:numId w:val="9"/>
        </w:numPr>
        <w:tabs>
          <w:tab w:val="left" w:pos="-1080"/>
          <w:tab w:val="left" w:pos="-720"/>
          <w:tab w:val="left" w:pos="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Cheque number</w:t>
      </w:r>
      <w:r>
        <w:t xml:space="preserve"> - the cheque number of the cheque paying the invoice.</w:t>
      </w:r>
    </w:p>
    <w:p w14:paraId="3C5E6B38" w14:textId="77777777" w:rsidR="00277DE8" w:rsidRDefault="00277DE8" w:rsidP="00277DE8">
      <w:pPr>
        <w:numPr>
          <w:ilvl w:val="0"/>
          <w:numId w:val="9"/>
        </w:numPr>
        <w:tabs>
          <w:tab w:val="left" w:pos="-1080"/>
          <w:tab w:val="left" w:pos="-720"/>
          <w:tab w:val="left" w:pos="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Date of payment</w:t>
      </w:r>
      <w:r>
        <w:t xml:space="preserve"> - the date the actual payment is made.</w:t>
      </w:r>
    </w:p>
    <w:p w14:paraId="0D4414F2" w14:textId="77777777" w:rsidR="00277DE8" w:rsidRDefault="00277DE8" w:rsidP="00277DE8">
      <w:pPr>
        <w:numPr>
          <w:ilvl w:val="0"/>
          <w:numId w:val="9"/>
        </w:numPr>
        <w:tabs>
          <w:tab w:val="left" w:pos="-1080"/>
          <w:tab w:val="left" w:pos="-720"/>
          <w:tab w:val="left" w:pos="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Internal control receipt number</w:t>
      </w:r>
      <w:r>
        <w:t xml:space="preserve"> - is the number in ascending order assigned consecutively in the journal or register by the officer in charge and repeated on the supporting document.</w:t>
      </w:r>
    </w:p>
    <w:p w14:paraId="07E433FA" w14:textId="77777777" w:rsidR="00277DE8" w:rsidRDefault="00277DE8" w:rsidP="00277DE8">
      <w:pPr>
        <w:pStyle w:val="Level1"/>
        <w:widowControl/>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rPr>
          <w:lang w:val="en-GB"/>
        </w:rPr>
      </w:pPr>
    </w:p>
    <w:p w14:paraId="58AAA9CD"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2.13e</w:t>
      </w:r>
      <w:r>
        <w:rPr>
          <w:b/>
        </w:rPr>
        <w:tab/>
        <w:t>Missing Supporting Documents</w:t>
      </w:r>
    </w:p>
    <w:p w14:paraId="26410F37"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28F1807B"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In the event that a particular invoice and or receipt, honour certificate is not included with the current report, the missing supporting document should be included in the following month’s report clearly indicating to which month the supporting document should be added.</w:t>
      </w:r>
    </w:p>
    <w:p w14:paraId="53DABDCF" w14:textId="77777777" w:rsidR="00277DE8" w:rsidRDefault="00277DE8" w:rsidP="00277DE8">
      <w:pPr>
        <w:pStyle w:val="TOC1"/>
        <w:rPr>
          <w:snapToGrid/>
        </w:rPr>
      </w:pPr>
    </w:p>
    <w:p w14:paraId="09B080D9"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2.14</w:t>
      </w:r>
      <w:r>
        <w:rPr>
          <w:b/>
        </w:rPr>
        <w:tab/>
        <w:t>Processing office Expenditures</w:t>
      </w:r>
    </w:p>
    <w:p w14:paraId="534BC5B8"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BCA FC is responsible for ensuring the timely receipt of financial returns and proper documents for recording expenditures.  </w:t>
      </w:r>
    </w:p>
    <w:p w14:paraId="1CED0939"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4C87A054"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rPr>
          <w:b/>
        </w:rPr>
        <w:t>2.14b</w:t>
      </w:r>
      <w:r>
        <w:rPr>
          <w:b/>
        </w:rPr>
        <w:tab/>
        <w:t>Verification</w:t>
      </w:r>
    </w:p>
    <w:p w14:paraId="0A1EA171" w14:textId="77777777"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p w14:paraId="5424273E" w14:textId="2837EDA9" w:rsidR="00277DE8" w:rsidRDefault="00277DE8" w:rsidP="00277DE8">
      <w:pPr>
        <w:tabs>
          <w:tab w:val="left" w:pos="-1080"/>
          <w:tab w:val="left" w:pos="-720"/>
          <w:tab w:val="left" w:pos="0"/>
          <w:tab w:val="left" w:pos="720"/>
          <w:tab w:val="left" w:pos="1080"/>
          <w:tab w:val="left" w:pos="1440"/>
          <w:tab w:val="left" w:pos="1980"/>
          <w:tab w:val="left" w:pos="2160"/>
          <w:tab w:val="left" w:pos="234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
        <w:t>The Chair of the BCA F/A C will verify that all supporting documents have been included with the current month’s report.  As evidence that supporting documents have been reviewed, the BCA F/A C Chair will sign that the supporting document has been verified.</w:t>
      </w:r>
    </w:p>
    <w:p w14:paraId="3D043BC9" w14:textId="77777777" w:rsidR="00277DE8" w:rsidRDefault="00277DE8" w:rsidP="00DA07D0">
      <w:pPr>
        <w:tabs>
          <w:tab w:val="left" w:pos="-1080"/>
          <w:tab w:val="left" w:pos="-720"/>
          <w:tab w:val="left" w:pos="0"/>
          <w:tab w:val="left" w:pos="720"/>
          <w:tab w:val="left" w:pos="1080"/>
          <w:tab w:val="left" w:pos="144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p>
    <w:sectPr w:rsidR="00277DE8" w:rsidSect="00A420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TFF50A37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20393"/>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17D61022"/>
    <w:multiLevelType w:val="hybridMultilevel"/>
    <w:tmpl w:val="23469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9F3E3B"/>
    <w:multiLevelType w:val="hybridMultilevel"/>
    <w:tmpl w:val="56A42C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163CF8"/>
    <w:multiLevelType w:val="hybridMultilevel"/>
    <w:tmpl w:val="83A499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D863CE"/>
    <w:multiLevelType w:val="multilevel"/>
    <w:tmpl w:val="F8B4CA04"/>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CD95FFD"/>
    <w:multiLevelType w:val="multilevel"/>
    <w:tmpl w:val="80C0E1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4807A7D"/>
    <w:multiLevelType w:val="hybridMultilevel"/>
    <w:tmpl w:val="ABA0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6D492E"/>
    <w:multiLevelType w:val="hybridMultilevel"/>
    <w:tmpl w:val="5AEC71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B72AEF"/>
    <w:multiLevelType w:val="hybridMultilevel"/>
    <w:tmpl w:val="B2B8B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C1116C"/>
    <w:multiLevelType w:val="multilevel"/>
    <w:tmpl w:val="041028D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A770AF9"/>
    <w:multiLevelType w:val="hybridMultilevel"/>
    <w:tmpl w:val="FEE8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
  </w:num>
  <w:num w:numId="6">
    <w:abstractNumId w:val="7"/>
  </w:num>
  <w:num w:numId="7">
    <w:abstractNumId w:val="2"/>
  </w:num>
  <w:num w:numId="8">
    <w:abstractNumId w:val="9"/>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D0"/>
    <w:rsid w:val="000860A8"/>
    <w:rsid w:val="00091FFB"/>
    <w:rsid w:val="00093877"/>
    <w:rsid w:val="000B5A6F"/>
    <w:rsid w:val="000F774F"/>
    <w:rsid w:val="000F7E9B"/>
    <w:rsid w:val="001231E3"/>
    <w:rsid w:val="00126E9D"/>
    <w:rsid w:val="00226924"/>
    <w:rsid w:val="0023734D"/>
    <w:rsid w:val="002557D2"/>
    <w:rsid w:val="00277DE8"/>
    <w:rsid w:val="002A613D"/>
    <w:rsid w:val="00374D28"/>
    <w:rsid w:val="004334A1"/>
    <w:rsid w:val="00454FB7"/>
    <w:rsid w:val="004A4D7E"/>
    <w:rsid w:val="004E1880"/>
    <w:rsid w:val="00532A5A"/>
    <w:rsid w:val="00584DF6"/>
    <w:rsid w:val="005C723B"/>
    <w:rsid w:val="005E5903"/>
    <w:rsid w:val="00611F77"/>
    <w:rsid w:val="006416F5"/>
    <w:rsid w:val="006F24BA"/>
    <w:rsid w:val="007A1A95"/>
    <w:rsid w:val="007F543B"/>
    <w:rsid w:val="0082617E"/>
    <w:rsid w:val="008B7B8B"/>
    <w:rsid w:val="00982814"/>
    <w:rsid w:val="00994C44"/>
    <w:rsid w:val="009B5F77"/>
    <w:rsid w:val="009C5100"/>
    <w:rsid w:val="009E2348"/>
    <w:rsid w:val="00A33819"/>
    <w:rsid w:val="00A37456"/>
    <w:rsid w:val="00A83B8A"/>
    <w:rsid w:val="00B2437B"/>
    <w:rsid w:val="00B464FD"/>
    <w:rsid w:val="00BD6F52"/>
    <w:rsid w:val="00BF3CF4"/>
    <w:rsid w:val="00C12C2D"/>
    <w:rsid w:val="00C1776A"/>
    <w:rsid w:val="00C23683"/>
    <w:rsid w:val="00C60F21"/>
    <w:rsid w:val="00C7267F"/>
    <w:rsid w:val="00CB359D"/>
    <w:rsid w:val="00D646E4"/>
    <w:rsid w:val="00DA07D0"/>
    <w:rsid w:val="00E21F64"/>
    <w:rsid w:val="00E45E51"/>
    <w:rsid w:val="00E90D57"/>
    <w:rsid w:val="00E9327A"/>
    <w:rsid w:val="00EF0174"/>
    <w:rsid w:val="00F422F1"/>
    <w:rsid w:val="00F60954"/>
    <w:rsid w:val="00F70B59"/>
    <w:rsid w:val="00F82687"/>
  </w:rsids>
  <m:mathPr>
    <m:mathFont m:val="Cambria Math"/>
    <m:brkBin m:val="before"/>
    <m:brkBinSub m:val="--"/>
    <m:smallFrac m:val="0"/>
    <m:dispDef/>
    <m:lMargin m:val="0"/>
    <m:rMargin m:val="0"/>
    <m:defJc m:val="centerGroup"/>
    <m:wrapIndent m:val="1440"/>
    <m:intLim m:val="subSup"/>
    <m:naryLim m:val="undOvr"/>
  </m:mathPr>
  <w:themeFontLang w:val="t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24CF"/>
  <w15:docId w15:val="{91C4BE96-07AE-4BD8-877E-E0AD3002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7D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A07D0"/>
    <w:pPr>
      <w:keepNext/>
      <w:widowControl w:val="0"/>
      <w:numPr>
        <w:numId w:val="1"/>
      </w:numPr>
      <w:outlineLvl w:val="0"/>
    </w:pPr>
    <w:rPr>
      <w:b/>
      <w:snapToGrid w:val="0"/>
      <w:szCs w:val="20"/>
      <w:lang w:val="en-US"/>
    </w:rPr>
  </w:style>
  <w:style w:type="paragraph" w:styleId="Heading2">
    <w:name w:val="heading 2"/>
    <w:basedOn w:val="Normal"/>
    <w:next w:val="Normal"/>
    <w:link w:val="Heading2Char"/>
    <w:qFormat/>
    <w:rsid w:val="00DA07D0"/>
    <w:pPr>
      <w:keepNext/>
      <w:numPr>
        <w:ilvl w:val="1"/>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bCs/>
      <w:snapToGrid w:val="0"/>
      <w:szCs w:val="20"/>
    </w:rPr>
  </w:style>
  <w:style w:type="paragraph" w:styleId="Heading3">
    <w:name w:val="heading 3"/>
    <w:basedOn w:val="Normal"/>
    <w:next w:val="Normal"/>
    <w:link w:val="Heading3Char"/>
    <w:qFormat/>
    <w:rsid w:val="00DA07D0"/>
    <w:pPr>
      <w:keepNext/>
      <w:widowControl w:val="0"/>
      <w:numPr>
        <w:ilvl w:val="2"/>
        <w:numId w:val="1"/>
      </w:numPr>
      <w:pBdr>
        <w:bottom w:val="single" w:sz="18" w:space="1" w:color="auto"/>
      </w:pBdr>
      <w:jc w:val="center"/>
      <w:outlineLvl w:val="2"/>
    </w:pPr>
    <w:rPr>
      <w:b/>
      <w:snapToGrid w:val="0"/>
      <w:sz w:val="46"/>
      <w:szCs w:val="20"/>
    </w:rPr>
  </w:style>
  <w:style w:type="paragraph" w:styleId="Heading4">
    <w:name w:val="heading 4"/>
    <w:basedOn w:val="Normal"/>
    <w:next w:val="Normal"/>
    <w:link w:val="Heading4Char"/>
    <w:qFormat/>
    <w:rsid w:val="00DA07D0"/>
    <w:pPr>
      <w:keepNext/>
      <w:numPr>
        <w:ilvl w:val="3"/>
        <w:numId w:val="1"/>
      </w:numPr>
      <w:jc w:val="center"/>
      <w:outlineLvl w:val="3"/>
    </w:pPr>
    <w:rPr>
      <w:b/>
    </w:rPr>
  </w:style>
  <w:style w:type="paragraph" w:styleId="Heading5">
    <w:name w:val="heading 5"/>
    <w:basedOn w:val="Normal"/>
    <w:next w:val="Normal"/>
    <w:link w:val="Heading5Char"/>
    <w:qFormat/>
    <w:rsid w:val="00DA07D0"/>
    <w:pPr>
      <w:keepNext/>
      <w:numPr>
        <w:ilvl w:val="4"/>
        <w:numId w:val="1"/>
      </w:numPr>
      <w:autoSpaceDE w:val="0"/>
      <w:autoSpaceDN w:val="0"/>
      <w:jc w:val="both"/>
      <w:outlineLvl w:val="4"/>
    </w:pPr>
    <w:rPr>
      <w:b/>
      <w:bCs/>
      <w:sz w:val="28"/>
      <w:szCs w:val="28"/>
      <w:u w:val="single"/>
    </w:rPr>
  </w:style>
  <w:style w:type="paragraph" w:styleId="Heading6">
    <w:name w:val="heading 6"/>
    <w:basedOn w:val="Normal"/>
    <w:next w:val="Normal"/>
    <w:link w:val="Heading6Char"/>
    <w:qFormat/>
    <w:rsid w:val="00DA07D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A07D0"/>
    <w:pPr>
      <w:keepNext/>
      <w:numPr>
        <w:ilvl w:val="6"/>
        <w:numId w:val="1"/>
      </w:numPr>
      <w:outlineLvl w:val="6"/>
    </w:pPr>
    <w:rPr>
      <w:b/>
      <w:bCs/>
      <w:sz w:val="28"/>
    </w:rPr>
  </w:style>
  <w:style w:type="paragraph" w:styleId="Heading8">
    <w:name w:val="heading 8"/>
    <w:basedOn w:val="Normal"/>
    <w:next w:val="Normal"/>
    <w:link w:val="Heading8Char"/>
    <w:qFormat/>
    <w:rsid w:val="00DA07D0"/>
    <w:pPr>
      <w:keepNext/>
      <w:numPr>
        <w:ilvl w:val="7"/>
        <w:numId w:val="1"/>
      </w:numPr>
      <w:jc w:val="both"/>
      <w:outlineLvl w:val="7"/>
    </w:pPr>
    <w:rPr>
      <w:b/>
      <w:bCs/>
      <w:lang w:val="en-US"/>
    </w:rPr>
  </w:style>
  <w:style w:type="paragraph" w:styleId="Heading9">
    <w:name w:val="heading 9"/>
    <w:basedOn w:val="Normal"/>
    <w:next w:val="Normal"/>
    <w:link w:val="Heading9Char"/>
    <w:qFormat/>
    <w:rsid w:val="00DA07D0"/>
    <w:pPr>
      <w:keepNext/>
      <w:widowControl w:val="0"/>
      <w:numPr>
        <w:ilvl w:val="8"/>
        <w:numId w:val="1"/>
      </w:numPr>
      <w:outlineLvl w:val="8"/>
    </w:pPr>
    <w:rPr>
      <w:b/>
      <w:bCs/>
      <w:snapToGrid w:val="0"/>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7D0"/>
    <w:rPr>
      <w:rFonts w:ascii="Times New Roman" w:eastAsia="Times New Roman" w:hAnsi="Times New Roman" w:cs="Times New Roman"/>
      <w:b/>
      <w:snapToGrid w:val="0"/>
      <w:sz w:val="24"/>
      <w:szCs w:val="20"/>
      <w:lang w:val="en-US"/>
    </w:rPr>
  </w:style>
  <w:style w:type="character" w:customStyle="1" w:styleId="Heading2Char">
    <w:name w:val="Heading 2 Char"/>
    <w:basedOn w:val="DefaultParagraphFont"/>
    <w:link w:val="Heading2"/>
    <w:rsid w:val="00DA07D0"/>
    <w:rPr>
      <w:rFonts w:ascii="Times New Roman" w:eastAsia="Times New Roman" w:hAnsi="Times New Roman" w:cs="Times New Roman"/>
      <w:b/>
      <w:bCs/>
      <w:snapToGrid w:val="0"/>
      <w:sz w:val="24"/>
      <w:szCs w:val="20"/>
      <w:lang w:val="en-GB"/>
    </w:rPr>
  </w:style>
  <w:style w:type="character" w:customStyle="1" w:styleId="Heading3Char">
    <w:name w:val="Heading 3 Char"/>
    <w:basedOn w:val="DefaultParagraphFont"/>
    <w:link w:val="Heading3"/>
    <w:rsid w:val="00DA07D0"/>
    <w:rPr>
      <w:rFonts w:ascii="Times New Roman" w:eastAsia="Times New Roman" w:hAnsi="Times New Roman" w:cs="Times New Roman"/>
      <w:b/>
      <w:snapToGrid w:val="0"/>
      <w:sz w:val="46"/>
      <w:szCs w:val="20"/>
      <w:lang w:val="en-GB"/>
    </w:rPr>
  </w:style>
  <w:style w:type="character" w:customStyle="1" w:styleId="Heading4Char">
    <w:name w:val="Heading 4 Char"/>
    <w:basedOn w:val="DefaultParagraphFont"/>
    <w:link w:val="Heading4"/>
    <w:rsid w:val="00DA07D0"/>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DA07D0"/>
    <w:rPr>
      <w:rFonts w:ascii="Times New Roman" w:eastAsia="Times New Roman" w:hAnsi="Times New Roman" w:cs="Times New Roman"/>
      <w:b/>
      <w:bCs/>
      <w:sz w:val="28"/>
      <w:szCs w:val="28"/>
      <w:u w:val="single"/>
      <w:lang w:val="en-GB"/>
    </w:rPr>
  </w:style>
  <w:style w:type="character" w:customStyle="1" w:styleId="Heading6Char">
    <w:name w:val="Heading 6 Char"/>
    <w:basedOn w:val="DefaultParagraphFont"/>
    <w:link w:val="Heading6"/>
    <w:rsid w:val="00DA07D0"/>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DA07D0"/>
    <w:rPr>
      <w:rFonts w:ascii="Times New Roman" w:eastAsia="Times New Roman" w:hAnsi="Times New Roman" w:cs="Times New Roman"/>
      <w:b/>
      <w:bCs/>
      <w:sz w:val="28"/>
      <w:szCs w:val="24"/>
      <w:lang w:val="en-GB"/>
    </w:rPr>
  </w:style>
  <w:style w:type="character" w:customStyle="1" w:styleId="Heading8Char">
    <w:name w:val="Heading 8 Char"/>
    <w:basedOn w:val="DefaultParagraphFont"/>
    <w:link w:val="Heading8"/>
    <w:rsid w:val="00DA07D0"/>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DA07D0"/>
    <w:rPr>
      <w:rFonts w:ascii="Times New Roman" w:eastAsia="Times New Roman" w:hAnsi="Times New Roman" w:cs="Times New Roman"/>
      <w:b/>
      <w:bCs/>
      <w:snapToGrid w:val="0"/>
      <w:sz w:val="32"/>
      <w:szCs w:val="20"/>
      <w:lang w:val="en-US"/>
    </w:rPr>
  </w:style>
  <w:style w:type="paragraph" w:styleId="BodyText">
    <w:name w:val="Body Text"/>
    <w:basedOn w:val="Normal"/>
    <w:link w:val="BodyTextChar"/>
    <w:semiHidden/>
    <w:rsid w:val="00DA07D0"/>
    <w:pPr>
      <w:autoSpaceDE w:val="0"/>
      <w:autoSpaceDN w:val="0"/>
      <w:jc w:val="both"/>
    </w:pPr>
  </w:style>
  <w:style w:type="character" w:customStyle="1" w:styleId="BodyTextChar">
    <w:name w:val="Body Text Char"/>
    <w:basedOn w:val="DefaultParagraphFont"/>
    <w:link w:val="BodyText"/>
    <w:semiHidden/>
    <w:rsid w:val="00DA07D0"/>
    <w:rPr>
      <w:rFonts w:ascii="Times New Roman" w:eastAsia="Times New Roman" w:hAnsi="Times New Roman" w:cs="Times New Roman"/>
      <w:sz w:val="24"/>
      <w:szCs w:val="24"/>
      <w:lang w:val="en-GB"/>
    </w:rPr>
  </w:style>
  <w:style w:type="paragraph" w:styleId="BodyTextIndent">
    <w:name w:val="Body Text Indent"/>
    <w:basedOn w:val="Normal"/>
    <w:link w:val="BodyTextIndentChar"/>
    <w:semiHidden/>
    <w:rsid w:val="00DA07D0"/>
    <w:pPr>
      <w:spacing w:after="120"/>
      <w:ind w:left="360"/>
    </w:pPr>
  </w:style>
  <w:style w:type="character" w:customStyle="1" w:styleId="BodyTextIndentChar">
    <w:name w:val="Body Text Indent Char"/>
    <w:basedOn w:val="DefaultParagraphFont"/>
    <w:link w:val="BodyTextIndent"/>
    <w:semiHidden/>
    <w:rsid w:val="00DA07D0"/>
    <w:rPr>
      <w:rFonts w:ascii="Times New Roman" w:eastAsia="Times New Roman" w:hAnsi="Times New Roman" w:cs="Times New Roman"/>
      <w:sz w:val="24"/>
      <w:szCs w:val="24"/>
      <w:lang w:val="en-GB"/>
    </w:rPr>
  </w:style>
  <w:style w:type="paragraph" w:styleId="BodyText3">
    <w:name w:val="Body Text 3"/>
    <w:basedOn w:val="Normal"/>
    <w:link w:val="BodyText3Char"/>
    <w:semiHidden/>
    <w:rsid w:val="00DA07D0"/>
    <w:pPr>
      <w:spacing w:after="120"/>
    </w:pPr>
    <w:rPr>
      <w:sz w:val="16"/>
      <w:szCs w:val="16"/>
    </w:rPr>
  </w:style>
  <w:style w:type="character" w:customStyle="1" w:styleId="BodyText3Char">
    <w:name w:val="Body Text 3 Char"/>
    <w:basedOn w:val="DefaultParagraphFont"/>
    <w:link w:val="BodyText3"/>
    <w:semiHidden/>
    <w:rsid w:val="00DA07D0"/>
    <w:rPr>
      <w:rFonts w:ascii="Times New Roman" w:eastAsia="Times New Roman" w:hAnsi="Times New Roman" w:cs="Times New Roman"/>
      <w:sz w:val="16"/>
      <w:szCs w:val="16"/>
      <w:lang w:val="en-GB"/>
    </w:rPr>
  </w:style>
  <w:style w:type="paragraph" w:styleId="Title">
    <w:name w:val="Title"/>
    <w:basedOn w:val="Normal"/>
    <w:link w:val="TitleChar"/>
    <w:qFormat/>
    <w:rsid w:val="00DA07D0"/>
    <w:pPr>
      <w:jc w:val="center"/>
    </w:pPr>
    <w:rPr>
      <w:b/>
      <w:bCs/>
      <w:sz w:val="32"/>
    </w:rPr>
  </w:style>
  <w:style w:type="character" w:customStyle="1" w:styleId="TitleChar">
    <w:name w:val="Title Char"/>
    <w:basedOn w:val="DefaultParagraphFont"/>
    <w:link w:val="Title"/>
    <w:rsid w:val="00DA07D0"/>
    <w:rPr>
      <w:rFonts w:ascii="Times New Roman" w:eastAsia="Times New Roman" w:hAnsi="Times New Roman" w:cs="Times New Roman"/>
      <w:b/>
      <w:bCs/>
      <w:sz w:val="32"/>
      <w:szCs w:val="24"/>
      <w:lang w:val="en-GB"/>
    </w:rPr>
  </w:style>
  <w:style w:type="paragraph" w:customStyle="1" w:styleId="Level1">
    <w:name w:val="Level 1"/>
    <w:basedOn w:val="Normal"/>
    <w:rsid w:val="00DA07D0"/>
    <w:pPr>
      <w:widowControl w:val="0"/>
      <w:ind w:left="720" w:hanging="720"/>
    </w:pPr>
    <w:rPr>
      <w:snapToGrid w:val="0"/>
      <w:szCs w:val="20"/>
      <w:lang w:val="en-US"/>
    </w:rPr>
  </w:style>
  <w:style w:type="paragraph" w:styleId="Header">
    <w:name w:val="header"/>
    <w:basedOn w:val="Normal"/>
    <w:link w:val="HeaderChar"/>
    <w:semiHidden/>
    <w:rsid w:val="00DA07D0"/>
    <w:pPr>
      <w:widowControl w:val="0"/>
      <w:tabs>
        <w:tab w:val="center" w:pos="4320"/>
        <w:tab w:val="right" w:pos="8640"/>
      </w:tabs>
    </w:pPr>
    <w:rPr>
      <w:snapToGrid w:val="0"/>
      <w:szCs w:val="20"/>
      <w:lang w:val="en-US"/>
    </w:rPr>
  </w:style>
  <w:style w:type="character" w:customStyle="1" w:styleId="HeaderChar">
    <w:name w:val="Header Char"/>
    <w:basedOn w:val="DefaultParagraphFont"/>
    <w:link w:val="Header"/>
    <w:semiHidden/>
    <w:rsid w:val="00DA07D0"/>
    <w:rPr>
      <w:rFonts w:ascii="Times New Roman" w:eastAsia="Times New Roman" w:hAnsi="Times New Roman" w:cs="Times New Roman"/>
      <w:snapToGrid w:val="0"/>
      <w:sz w:val="24"/>
      <w:szCs w:val="20"/>
      <w:lang w:val="en-US"/>
    </w:rPr>
  </w:style>
  <w:style w:type="paragraph" w:styleId="TOC1">
    <w:name w:val="toc 1"/>
    <w:basedOn w:val="Normal"/>
    <w:next w:val="Normal"/>
    <w:autoRedefine/>
    <w:semiHidden/>
    <w:rsid w:val="00DA07D0"/>
    <w:pPr>
      <w:tabs>
        <w:tab w:val="left" w:pos="-1080"/>
        <w:tab w:val="left" w:pos="-720"/>
        <w:tab w:val="left" w:pos="0"/>
        <w:tab w:val="left" w:pos="720"/>
        <w:tab w:val="left" w:pos="1080"/>
        <w:tab w:val="left" w:pos="1440"/>
        <w:tab w:val="left" w:pos="1620"/>
        <w:tab w:val="left" w:pos="1980"/>
        <w:tab w:val="left" w:pos="2160"/>
        <w:tab w:val="left" w:pos="2520"/>
        <w:tab w:val="left" w:pos="2700"/>
        <w:tab w:val="left" w:pos="2880"/>
        <w:tab w:val="left" w:pos="3600"/>
        <w:tab w:val="left" w:pos="4320"/>
        <w:tab w:val="left" w:pos="5040"/>
        <w:tab w:val="left" w:pos="5760"/>
        <w:tab w:val="left" w:pos="6480"/>
        <w:tab w:val="left" w:pos="7200"/>
        <w:tab w:val="left" w:pos="7920"/>
        <w:tab w:val="left" w:pos="8640"/>
        <w:tab w:val="left" w:pos="9360"/>
      </w:tabs>
      <w:jc w:val="both"/>
    </w:pPr>
    <w:rPr>
      <w:snapToGrid w:val="0"/>
      <w:szCs w:val="28"/>
      <w:lang w:val="en-US"/>
    </w:rPr>
  </w:style>
  <w:style w:type="character" w:styleId="CommentReference">
    <w:name w:val="annotation reference"/>
    <w:basedOn w:val="DefaultParagraphFont"/>
    <w:uiPriority w:val="99"/>
    <w:semiHidden/>
    <w:unhideWhenUsed/>
    <w:rsid w:val="00C23683"/>
    <w:rPr>
      <w:sz w:val="16"/>
      <w:szCs w:val="16"/>
    </w:rPr>
  </w:style>
  <w:style w:type="paragraph" w:styleId="CommentText">
    <w:name w:val="annotation text"/>
    <w:basedOn w:val="Normal"/>
    <w:link w:val="CommentTextChar"/>
    <w:uiPriority w:val="99"/>
    <w:semiHidden/>
    <w:unhideWhenUsed/>
    <w:rsid w:val="00C23683"/>
    <w:rPr>
      <w:sz w:val="20"/>
      <w:szCs w:val="20"/>
    </w:rPr>
  </w:style>
  <w:style w:type="character" w:customStyle="1" w:styleId="CommentTextChar">
    <w:name w:val="Comment Text Char"/>
    <w:basedOn w:val="DefaultParagraphFont"/>
    <w:link w:val="CommentText"/>
    <w:uiPriority w:val="99"/>
    <w:semiHidden/>
    <w:rsid w:val="00C236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23683"/>
    <w:rPr>
      <w:b/>
      <w:bCs/>
    </w:rPr>
  </w:style>
  <w:style w:type="character" w:customStyle="1" w:styleId="CommentSubjectChar">
    <w:name w:val="Comment Subject Char"/>
    <w:basedOn w:val="CommentTextChar"/>
    <w:link w:val="CommentSubject"/>
    <w:uiPriority w:val="99"/>
    <w:semiHidden/>
    <w:rsid w:val="00C2368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C23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683"/>
    <w:rPr>
      <w:rFonts w:ascii="Segoe UI" w:eastAsia="Times New Roman" w:hAnsi="Segoe UI" w:cs="Segoe UI"/>
      <w:sz w:val="18"/>
      <w:szCs w:val="18"/>
      <w:lang w:val="en-GB"/>
    </w:rPr>
  </w:style>
  <w:style w:type="paragraph" w:styleId="ListParagraph">
    <w:name w:val="List Paragraph"/>
    <w:basedOn w:val="Normal"/>
    <w:uiPriority w:val="34"/>
    <w:qFormat/>
    <w:rsid w:val="00126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4860</Words>
  <Characters>27705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OTS</dc:creator>
  <cp:lastModifiedBy>Bandari</cp:lastModifiedBy>
  <cp:revision>6</cp:revision>
  <dcterms:created xsi:type="dcterms:W3CDTF">2014-04-09T23:58:00Z</dcterms:created>
  <dcterms:modified xsi:type="dcterms:W3CDTF">2014-05-07T21:06:00Z</dcterms:modified>
</cp:coreProperties>
</file>